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773E" w14:textId="68E6B1E1" w:rsidR="00646ED1" w:rsidRDefault="003701F9">
      <w:pPr>
        <w:pStyle w:val="Titel"/>
      </w:pPr>
      <w:bookmarkStart w:id="0" w:name="_heading=h.owp1hayjpks9" w:colFirst="0" w:colLast="0"/>
      <w:bookmarkEnd w:id="0"/>
      <w:r>
        <w:t>Actie</w:t>
      </w:r>
      <w:r w:rsidR="00FD3F88">
        <w:t>- en besluiten</w:t>
      </w:r>
      <w:r>
        <w:t>lijst</w:t>
      </w:r>
    </w:p>
    <w:p w14:paraId="12F5747F" w14:textId="77777777" w:rsidR="00646ED1" w:rsidRDefault="00646ED1"/>
    <w:p w14:paraId="6D82DFFC" w14:textId="480220D8" w:rsidR="00646ED1" w:rsidRDefault="003701F9">
      <w:pPr>
        <w:rPr>
          <w:b/>
        </w:rPr>
      </w:pPr>
      <w:r>
        <w:rPr>
          <w:b/>
        </w:rPr>
        <w:t xml:space="preserve">Bijeenkomst </w:t>
      </w:r>
      <w:r w:rsidR="00D34884">
        <w:rPr>
          <w:b/>
          <w:color w:val="FF0000"/>
        </w:rPr>
        <w:t>Opgaveteam Kansen voor de Jeugd,</w:t>
      </w:r>
      <w:r>
        <w:rPr>
          <w:b/>
          <w:color w:val="FF0000"/>
        </w:rPr>
        <w:t xml:space="preserve"> </w:t>
      </w:r>
      <w:r>
        <w:rPr>
          <w:b/>
        </w:rPr>
        <w:t>Nationaal Programma Samen Nieuw-</w:t>
      </w:r>
      <w:r w:rsidR="005B4E8F">
        <w:rPr>
          <w:b/>
        </w:rPr>
        <w:t>W</w:t>
      </w:r>
      <w:r>
        <w:rPr>
          <w:b/>
        </w:rPr>
        <w:t>est</w:t>
      </w:r>
    </w:p>
    <w:p w14:paraId="50D7BB0F" w14:textId="77777777" w:rsidR="00646ED1" w:rsidRDefault="00646ED1">
      <w:pPr>
        <w:rPr>
          <w:b/>
        </w:rPr>
      </w:pPr>
    </w:p>
    <w:p w14:paraId="7F3019AB" w14:textId="589D384C" w:rsidR="00646ED1" w:rsidRDefault="003701F9">
      <w:pPr>
        <w:rPr>
          <w:b/>
          <w:color w:val="0E6F5F"/>
        </w:rPr>
      </w:pPr>
      <w:r>
        <w:rPr>
          <w:b/>
          <w:color w:val="0E6F5F"/>
        </w:rPr>
        <w:t>Domein</w:t>
      </w:r>
      <w:r w:rsidR="002E49D4">
        <w:rPr>
          <w:b/>
          <w:color w:val="0E6F5F"/>
        </w:rPr>
        <w:tab/>
      </w:r>
      <w:r w:rsidR="002E49D4">
        <w:rPr>
          <w:b/>
          <w:color w:val="0E6F5F"/>
        </w:rPr>
        <w:tab/>
        <w:t>Kansen voor de Jeugd</w:t>
      </w:r>
    </w:p>
    <w:p w14:paraId="3120696C" w14:textId="4D2BD499" w:rsidR="005B4E8F" w:rsidRDefault="003701F9">
      <w:pPr>
        <w:rPr>
          <w:b/>
          <w:color w:val="0E6F5F"/>
        </w:rPr>
      </w:pPr>
      <w:r>
        <w:rPr>
          <w:b/>
          <w:color w:val="0E6F5F"/>
        </w:rPr>
        <w:t>Voorzitter</w:t>
      </w:r>
      <w:r w:rsidR="002E49D4">
        <w:rPr>
          <w:b/>
          <w:color w:val="0E6F5F"/>
        </w:rPr>
        <w:tab/>
      </w:r>
      <w:bookmarkStart w:id="1" w:name="_Hlk172022119"/>
      <w:r w:rsidR="00CA1058">
        <w:rPr>
          <w:b/>
          <w:color w:val="0E6F5F"/>
        </w:rPr>
        <w:t>Jeroen Spanbroek</w:t>
      </w:r>
      <w:r w:rsidR="002E49D4">
        <w:rPr>
          <w:b/>
          <w:color w:val="0E6F5F"/>
        </w:rPr>
        <w:t xml:space="preserve"> (</w:t>
      </w:r>
      <w:r w:rsidR="00FA529D">
        <w:rPr>
          <w:b/>
          <w:color w:val="0E6F5F"/>
        </w:rPr>
        <w:t>STWT</w:t>
      </w:r>
      <w:r w:rsidR="002E49D4">
        <w:rPr>
          <w:b/>
          <w:color w:val="0E6F5F"/>
        </w:rPr>
        <w:t>)</w:t>
      </w:r>
      <w:bookmarkEnd w:id="1"/>
    </w:p>
    <w:p w14:paraId="10385CE6" w14:textId="16A1A3EE" w:rsidR="005B4E8F" w:rsidRPr="00505CE9" w:rsidRDefault="005B4E8F">
      <w:pPr>
        <w:rPr>
          <w:b/>
          <w:color w:val="0E6F5F"/>
          <w:lang w:val="en-US"/>
        </w:rPr>
      </w:pPr>
      <w:proofErr w:type="spellStart"/>
      <w:r w:rsidRPr="00505CE9">
        <w:rPr>
          <w:b/>
          <w:color w:val="0E6F5F"/>
          <w:lang w:val="en-US"/>
        </w:rPr>
        <w:t>Secretaris</w:t>
      </w:r>
      <w:proofErr w:type="spellEnd"/>
      <w:r w:rsidR="00FA529D" w:rsidRPr="00505CE9">
        <w:rPr>
          <w:b/>
          <w:color w:val="0E6F5F"/>
          <w:lang w:val="en-US"/>
        </w:rPr>
        <w:tab/>
      </w:r>
      <w:bookmarkStart w:id="2" w:name="_Hlk172022235"/>
      <w:r w:rsidR="00E15D37" w:rsidRPr="00505CE9">
        <w:rPr>
          <w:b/>
          <w:color w:val="0E6F5F"/>
          <w:lang w:val="en-US"/>
        </w:rPr>
        <w:t xml:space="preserve">Raymond Pinas </w:t>
      </w:r>
      <w:r w:rsidR="00FA529D" w:rsidRPr="00505CE9">
        <w:rPr>
          <w:b/>
          <w:color w:val="0E6F5F"/>
          <w:lang w:val="en-US"/>
        </w:rPr>
        <w:t>(</w:t>
      </w:r>
      <w:r w:rsidR="00E15D37" w:rsidRPr="00505CE9">
        <w:rPr>
          <w:b/>
          <w:color w:val="0E6F5F"/>
          <w:lang w:val="en-US"/>
        </w:rPr>
        <w:t>SPM)</w:t>
      </w:r>
    </w:p>
    <w:bookmarkEnd w:id="2"/>
    <w:p w14:paraId="22C3A3E8" w14:textId="6D2FDB91" w:rsidR="00646ED1" w:rsidRPr="00505CE9" w:rsidRDefault="003701F9">
      <w:pPr>
        <w:rPr>
          <w:b/>
          <w:color w:val="0E6F5F"/>
          <w:lang w:val="en-US"/>
        </w:rPr>
      </w:pPr>
      <w:r w:rsidRPr="00505CE9">
        <w:rPr>
          <w:b/>
          <w:color w:val="0E6F5F"/>
          <w:lang w:val="en-US"/>
        </w:rPr>
        <w:t>Datum</w:t>
      </w:r>
      <w:r w:rsidR="002E49D4" w:rsidRPr="00505CE9">
        <w:rPr>
          <w:b/>
          <w:color w:val="0E6F5F"/>
          <w:lang w:val="en-US"/>
        </w:rPr>
        <w:tab/>
      </w:r>
      <w:r w:rsidR="002E49D4" w:rsidRPr="00505CE9">
        <w:rPr>
          <w:b/>
          <w:color w:val="0E6F5F"/>
          <w:lang w:val="en-US"/>
        </w:rPr>
        <w:tab/>
      </w:r>
      <w:r w:rsidR="00C17B19" w:rsidRPr="00505CE9">
        <w:rPr>
          <w:b/>
          <w:color w:val="0E6F5F"/>
          <w:lang w:val="en-US"/>
        </w:rPr>
        <w:t>2</w:t>
      </w:r>
      <w:r w:rsidR="007F6E54">
        <w:rPr>
          <w:b/>
          <w:color w:val="0E6F5F"/>
          <w:lang w:val="en-US"/>
        </w:rPr>
        <w:t>5</w:t>
      </w:r>
      <w:r w:rsidR="000F54D9" w:rsidRPr="00505CE9">
        <w:rPr>
          <w:b/>
          <w:color w:val="0E6F5F"/>
          <w:lang w:val="en-US"/>
        </w:rPr>
        <w:t>-</w:t>
      </w:r>
      <w:r w:rsidR="007F6E54">
        <w:rPr>
          <w:b/>
          <w:color w:val="0E6F5F"/>
          <w:lang w:val="en-US"/>
        </w:rPr>
        <w:t>10</w:t>
      </w:r>
      <w:r w:rsidR="006820E1" w:rsidRPr="00505CE9">
        <w:rPr>
          <w:b/>
          <w:color w:val="0E6F5F"/>
          <w:lang w:val="en-US"/>
        </w:rPr>
        <w:t>-2</w:t>
      </w:r>
      <w:r w:rsidR="00E853FD" w:rsidRPr="00505CE9">
        <w:rPr>
          <w:b/>
          <w:color w:val="0E6F5F"/>
          <w:lang w:val="en-US"/>
        </w:rPr>
        <w:t>5</w:t>
      </w:r>
    </w:p>
    <w:p w14:paraId="0BEC3181" w14:textId="77777777" w:rsidR="004120FF" w:rsidRPr="00505CE9" w:rsidRDefault="004120FF">
      <w:pPr>
        <w:rPr>
          <w:b/>
          <w:color w:val="0E6F5F"/>
          <w:lang w:val="en-US"/>
        </w:rPr>
      </w:pPr>
    </w:p>
    <w:p w14:paraId="4673BA5F" w14:textId="549295A9" w:rsidR="00646ED1" w:rsidRDefault="003701F9">
      <w:pPr>
        <w:rPr>
          <w:b/>
          <w:color w:val="0E6F5F"/>
        </w:rPr>
      </w:pPr>
      <w:r w:rsidRPr="00BB60CC">
        <w:rPr>
          <w:b/>
          <w:color w:val="0E6F5F"/>
        </w:rPr>
        <w:t xml:space="preserve">Locatie </w:t>
      </w:r>
      <w:r w:rsidR="002E49D4" w:rsidRPr="00BB60CC">
        <w:rPr>
          <w:b/>
          <w:color w:val="0E6F5F"/>
        </w:rPr>
        <w:tab/>
      </w:r>
      <w:r w:rsidR="002E49D4" w:rsidRPr="00BB60CC">
        <w:rPr>
          <w:b/>
          <w:color w:val="0E6F5F"/>
        </w:rPr>
        <w:tab/>
      </w:r>
      <w:r w:rsidR="00857930">
        <w:rPr>
          <w:b/>
          <w:color w:val="0E6F5F"/>
        </w:rPr>
        <w:t xml:space="preserve">Bestuurskantoor STWT, </w:t>
      </w:r>
      <w:r w:rsidR="00857930" w:rsidRPr="00857930">
        <w:rPr>
          <w:b/>
          <w:color w:val="0E6F5F"/>
        </w:rPr>
        <w:t>Anderlechtlaan 175; 1066 HM Amsterdam</w:t>
      </w:r>
    </w:p>
    <w:p w14:paraId="0EAABABE" w14:textId="77777777" w:rsidR="00810C9A" w:rsidRPr="00B14304" w:rsidRDefault="00810C9A">
      <w:pPr>
        <w:rPr>
          <w:b/>
          <w:color w:val="0E6F5F"/>
        </w:rPr>
      </w:pPr>
    </w:p>
    <w:p w14:paraId="60C1A61A" w14:textId="34354548" w:rsidR="00646ED1" w:rsidRPr="00B14304" w:rsidRDefault="00646ED1"/>
    <w:tbl>
      <w:tblPr>
        <w:tblStyle w:val="a"/>
        <w:tblW w:w="138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1"/>
        <w:gridCol w:w="3452"/>
        <w:gridCol w:w="3452"/>
        <w:gridCol w:w="3452"/>
      </w:tblGrid>
      <w:tr w:rsidR="00646ED1" w14:paraId="3811C4D2" w14:textId="77777777" w:rsidTr="124B1134">
        <w:trPr>
          <w:trHeight w:val="380"/>
        </w:trPr>
        <w:tc>
          <w:tcPr>
            <w:tcW w:w="13807" w:type="dxa"/>
            <w:gridSpan w:val="4"/>
            <w:tcMar>
              <w:top w:w="100" w:type="dxa"/>
              <w:left w:w="100" w:type="dxa"/>
              <w:bottom w:w="100" w:type="dxa"/>
              <w:right w:w="100" w:type="dxa"/>
            </w:tcMar>
          </w:tcPr>
          <w:p w14:paraId="000E1A40" w14:textId="1D96239D" w:rsidR="00646ED1" w:rsidRDefault="00DE519B">
            <w:pPr>
              <w:widowControl w:val="0"/>
              <w:pBdr>
                <w:top w:val="nil"/>
                <w:left w:val="nil"/>
                <w:bottom w:val="nil"/>
                <w:right w:val="nil"/>
                <w:between w:val="nil"/>
              </w:pBdr>
              <w:rPr>
                <w:b/>
                <w:color w:val="0E6F5F"/>
              </w:rPr>
            </w:pPr>
            <w:r>
              <w:rPr>
                <w:b/>
                <w:color w:val="0E6F5F"/>
              </w:rPr>
              <w:t>Geen actielijn</w:t>
            </w:r>
          </w:p>
        </w:tc>
      </w:tr>
      <w:tr w:rsidR="00646ED1" w14:paraId="30318413" w14:textId="77777777" w:rsidTr="124B1134">
        <w:tc>
          <w:tcPr>
            <w:tcW w:w="3451" w:type="dxa"/>
            <w:tcMar>
              <w:top w:w="100" w:type="dxa"/>
              <w:left w:w="100" w:type="dxa"/>
              <w:bottom w:w="100" w:type="dxa"/>
              <w:right w:w="100" w:type="dxa"/>
            </w:tcMar>
          </w:tcPr>
          <w:p w14:paraId="1CB86F47" w14:textId="77777777" w:rsidR="00646ED1" w:rsidRDefault="003701F9">
            <w:pPr>
              <w:widowControl w:val="0"/>
              <w:pBdr>
                <w:top w:val="nil"/>
                <w:left w:val="nil"/>
                <w:bottom w:val="nil"/>
                <w:right w:val="nil"/>
                <w:between w:val="nil"/>
              </w:pBdr>
              <w:rPr>
                <w:b/>
                <w:color w:val="0A5347"/>
              </w:rPr>
            </w:pPr>
            <w:r>
              <w:rPr>
                <w:b/>
                <w:color w:val="0A5347"/>
              </w:rPr>
              <w:t>Wat - actie</w:t>
            </w:r>
          </w:p>
        </w:tc>
        <w:tc>
          <w:tcPr>
            <w:tcW w:w="3452" w:type="dxa"/>
            <w:tcMar>
              <w:top w:w="100" w:type="dxa"/>
              <w:left w:w="100" w:type="dxa"/>
              <w:bottom w:w="100" w:type="dxa"/>
              <w:right w:w="100" w:type="dxa"/>
            </w:tcMar>
          </w:tcPr>
          <w:p w14:paraId="6A91C6BD" w14:textId="77777777" w:rsidR="00646ED1" w:rsidRDefault="003701F9">
            <w:pPr>
              <w:widowControl w:val="0"/>
              <w:pBdr>
                <w:top w:val="nil"/>
                <w:left w:val="nil"/>
                <w:bottom w:val="nil"/>
                <w:right w:val="nil"/>
                <w:between w:val="nil"/>
              </w:pBdr>
              <w:rPr>
                <w:b/>
                <w:color w:val="0A5347"/>
              </w:rPr>
            </w:pPr>
            <w:r>
              <w:rPr>
                <w:b/>
                <w:color w:val="0A5347"/>
              </w:rPr>
              <w:t>Wie - Betrokkenen</w:t>
            </w:r>
          </w:p>
        </w:tc>
        <w:tc>
          <w:tcPr>
            <w:tcW w:w="3452" w:type="dxa"/>
            <w:tcMar>
              <w:top w:w="100" w:type="dxa"/>
              <w:left w:w="100" w:type="dxa"/>
              <w:bottom w:w="100" w:type="dxa"/>
              <w:right w:w="100" w:type="dxa"/>
            </w:tcMar>
          </w:tcPr>
          <w:p w14:paraId="75823997" w14:textId="77777777" w:rsidR="00646ED1" w:rsidRDefault="003701F9">
            <w:pPr>
              <w:widowControl w:val="0"/>
              <w:pBdr>
                <w:top w:val="nil"/>
                <w:left w:val="nil"/>
                <w:bottom w:val="nil"/>
                <w:right w:val="nil"/>
                <w:between w:val="nil"/>
              </w:pBdr>
              <w:rPr>
                <w:b/>
                <w:color w:val="0A5347"/>
              </w:rPr>
            </w:pPr>
            <w:r>
              <w:rPr>
                <w:b/>
                <w:color w:val="0A5347"/>
              </w:rPr>
              <w:t xml:space="preserve">Wanneer - Tijdsplanning </w:t>
            </w:r>
          </w:p>
        </w:tc>
        <w:tc>
          <w:tcPr>
            <w:tcW w:w="3452" w:type="dxa"/>
            <w:tcMar>
              <w:top w:w="100" w:type="dxa"/>
              <w:left w:w="100" w:type="dxa"/>
              <w:bottom w:w="100" w:type="dxa"/>
              <w:right w:w="100" w:type="dxa"/>
            </w:tcMar>
          </w:tcPr>
          <w:p w14:paraId="1FE85C81" w14:textId="77777777" w:rsidR="00646ED1" w:rsidRDefault="003701F9">
            <w:pPr>
              <w:widowControl w:val="0"/>
              <w:pBdr>
                <w:top w:val="nil"/>
                <w:left w:val="nil"/>
                <w:bottom w:val="nil"/>
                <w:right w:val="nil"/>
                <w:between w:val="nil"/>
              </w:pBdr>
              <w:rPr>
                <w:b/>
                <w:color w:val="0A5347"/>
              </w:rPr>
            </w:pPr>
            <w:proofErr w:type="gramStart"/>
            <w:r>
              <w:rPr>
                <w:b/>
                <w:color w:val="0A5347"/>
              </w:rPr>
              <w:t>Toelichting /</w:t>
            </w:r>
            <w:proofErr w:type="gramEnd"/>
            <w:r>
              <w:rPr>
                <w:b/>
                <w:color w:val="0A5347"/>
              </w:rPr>
              <w:t xml:space="preserve"> update</w:t>
            </w:r>
          </w:p>
        </w:tc>
      </w:tr>
      <w:tr w:rsidR="007F6E54" w:rsidRPr="00D34884" w14:paraId="675F36C8" w14:textId="77777777" w:rsidTr="124B1134">
        <w:tc>
          <w:tcPr>
            <w:tcW w:w="3451" w:type="dxa"/>
            <w:tcMar>
              <w:top w:w="100" w:type="dxa"/>
              <w:left w:w="100" w:type="dxa"/>
              <w:bottom w:w="100" w:type="dxa"/>
              <w:right w:w="100" w:type="dxa"/>
            </w:tcMar>
          </w:tcPr>
          <w:p w14:paraId="43236C74" w14:textId="17019F01" w:rsidR="007F6E54" w:rsidRDefault="00B41A01">
            <w:pPr>
              <w:widowControl w:val="0"/>
              <w:pBdr>
                <w:top w:val="nil"/>
                <w:left w:val="nil"/>
                <w:bottom w:val="nil"/>
                <w:right w:val="nil"/>
                <w:between w:val="nil"/>
              </w:pBdr>
            </w:pPr>
            <w:r>
              <w:t xml:space="preserve">25/11 </w:t>
            </w:r>
            <w:r w:rsidR="00DB1030">
              <w:t>Hulpvraag vanuit GertJan tijdens presentatie het jonge Kind.</w:t>
            </w:r>
          </w:p>
        </w:tc>
        <w:tc>
          <w:tcPr>
            <w:tcW w:w="3452" w:type="dxa"/>
            <w:tcMar>
              <w:top w:w="100" w:type="dxa"/>
              <w:left w:w="100" w:type="dxa"/>
              <w:bottom w:w="100" w:type="dxa"/>
              <w:right w:w="100" w:type="dxa"/>
            </w:tcMar>
          </w:tcPr>
          <w:p w14:paraId="41046480" w14:textId="004273BA" w:rsidR="007F6E54" w:rsidRDefault="00DB1030">
            <w:pPr>
              <w:widowControl w:val="0"/>
              <w:pBdr>
                <w:top w:val="nil"/>
                <w:left w:val="nil"/>
                <w:bottom w:val="nil"/>
                <w:right w:val="nil"/>
                <w:between w:val="nil"/>
              </w:pBdr>
            </w:pPr>
            <w:r>
              <w:t>Alle aanwezigen</w:t>
            </w:r>
          </w:p>
        </w:tc>
        <w:tc>
          <w:tcPr>
            <w:tcW w:w="3452" w:type="dxa"/>
            <w:tcMar>
              <w:top w:w="100" w:type="dxa"/>
              <w:left w:w="100" w:type="dxa"/>
              <w:bottom w:w="100" w:type="dxa"/>
              <w:right w:w="100" w:type="dxa"/>
            </w:tcMar>
          </w:tcPr>
          <w:p w14:paraId="60904B7A" w14:textId="6B663CA8" w:rsidR="007F6E54" w:rsidRDefault="00DB1030">
            <w:pPr>
              <w:widowControl w:val="0"/>
              <w:pBdr>
                <w:top w:val="nil"/>
                <w:left w:val="nil"/>
                <w:bottom w:val="nil"/>
                <w:right w:val="nil"/>
                <w:between w:val="nil"/>
              </w:pBdr>
            </w:pPr>
            <w:r>
              <w:t>November 2025</w:t>
            </w:r>
          </w:p>
        </w:tc>
        <w:tc>
          <w:tcPr>
            <w:tcW w:w="3452" w:type="dxa"/>
            <w:tcMar>
              <w:top w:w="100" w:type="dxa"/>
              <w:left w:w="100" w:type="dxa"/>
              <w:bottom w:w="100" w:type="dxa"/>
              <w:right w:w="100" w:type="dxa"/>
            </w:tcMar>
          </w:tcPr>
          <w:p w14:paraId="1AAC8461" w14:textId="52AD18F8" w:rsidR="007F6E54" w:rsidRDefault="00584DF1">
            <w:pPr>
              <w:widowControl w:val="0"/>
              <w:pBdr>
                <w:top w:val="nil"/>
                <w:left w:val="nil"/>
                <w:bottom w:val="nil"/>
                <w:right w:val="nil"/>
                <w:between w:val="nil"/>
              </w:pBdr>
              <w:rPr>
                <w:rFonts w:eastAsia="Times New Roman"/>
                <w:color w:val="000000"/>
              </w:rPr>
            </w:pPr>
            <w:r>
              <w:rPr>
                <w:rFonts w:eastAsia="Times New Roman"/>
                <w:color w:val="000000"/>
              </w:rPr>
              <w:t>Welke ontwikkelingsachterstanden ziet de pedagogische infrastructuur, op moment dat kinderen naar basisschool gaan?</w:t>
            </w:r>
          </w:p>
        </w:tc>
      </w:tr>
      <w:tr w:rsidR="008431DC" w:rsidRPr="00D34884" w14:paraId="6146CD0F" w14:textId="77777777" w:rsidTr="124B1134">
        <w:tc>
          <w:tcPr>
            <w:tcW w:w="3451" w:type="dxa"/>
            <w:tcMar>
              <w:top w:w="100" w:type="dxa"/>
              <w:left w:w="100" w:type="dxa"/>
              <w:bottom w:w="100" w:type="dxa"/>
              <w:right w:w="100" w:type="dxa"/>
            </w:tcMar>
          </w:tcPr>
          <w:p w14:paraId="7C8A624E" w14:textId="4793695D" w:rsidR="008431DC" w:rsidRDefault="008431DC">
            <w:pPr>
              <w:widowControl w:val="0"/>
              <w:pBdr>
                <w:top w:val="nil"/>
                <w:left w:val="nil"/>
                <w:bottom w:val="nil"/>
                <w:right w:val="nil"/>
                <w:between w:val="nil"/>
              </w:pBdr>
            </w:pPr>
            <w:r>
              <w:t xml:space="preserve">25/11 besluit: </w:t>
            </w:r>
            <w:r w:rsidR="006619C9">
              <w:t>opleiden onder schooltijd</w:t>
            </w:r>
          </w:p>
        </w:tc>
        <w:tc>
          <w:tcPr>
            <w:tcW w:w="3452" w:type="dxa"/>
            <w:tcMar>
              <w:top w:w="100" w:type="dxa"/>
              <w:left w:w="100" w:type="dxa"/>
              <w:bottom w:w="100" w:type="dxa"/>
              <w:right w:w="100" w:type="dxa"/>
            </w:tcMar>
          </w:tcPr>
          <w:p w14:paraId="63EA576D" w14:textId="1FA875BE" w:rsidR="008431DC" w:rsidRDefault="006619C9">
            <w:pPr>
              <w:widowControl w:val="0"/>
              <w:pBdr>
                <w:top w:val="nil"/>
                <w:left w:val="nil"/>
                <w:bottom w:val="nil"/>
                <w:right w:val="nil"/>
                <w:between w:val="nil"/>
              </w:pBdr>
            </w:pPr>
            <w:r>
              <w:t>Alle aanwezigen</w:t>
            </w:r>
          </w:p>
        </w:tc>
        <w:tc>
          <w:tcPr>
            <w:tcW w:w="3452" w:type="dxa"/>
            <w:tcMar>
              <w:top w:w="100" w:type="dxa"/>
              <w:left w:w="100" w:type="dxa"/>
              <w:bottom w:w="100" w:type="dxa"/>
              <w:right w:w="100" w:type="dxa"/>
            </w:tcMar>
          </w:tcPr>
          <w:p w14:paraId="3028CBA3" w14:textId="77777777" w:rsidR="008431DC" w:rsidRDefault="008431DC">
            <w:pPr>
              <w:widowControl w:val="0"/>
              <w:pBdr>
                <w:top w:val="nil"/>
                <w:left w:val="nil"/>
                <w:bottom w:val="nil"/>
                <w:right w:val="nil"/>
                <w:between w:val="nil"/>
              </w:pBdr>
            </w:pPr>
          </w:p>
        </w:tc>
        <w:tc>
          <w:tcPr>
            <w:tcW w:w="3452" w:type="dxa"/>
            <w:tcMar>
              <w:top w:w="100" w:type="dxa"/>
              <w:left w:w="100" w:type="dxa"/>
              <w:bottom w:w="100" w:type="dxa"/>
              <w:right w:w="100" w:type="dxa"/>
            </w:tcMar>
          </w:tcPr>
          <w:p w14:paraId="2818FA4B" w14:textId="49ABB6A6" w:rsidR="008431DC" w:rsidRDefault="00B2429D">
            <w:pPr>
              <w:widowControl w:val="0"/>
              <w:pBdr>
                <w:top w:val="nil"/>
                <w:left w:val="nil"/>
                <w:bottom w:val="nil"/>
                <w:right w:val="nil"/>
                <w:between w:val="nil"/>
              </w:pBdr>
              <w:rPr>
                <w:rFonts w:eastAsia="Times New Roman"/>
                <w:color w:val="000000"/>
              </w:rPr>
            </w:pPr>
            <w:r>
              <w:rPr>
                <w:rFonts w:eastAsia="Times New Roman"/>
                <w:color w:val="000000"/>
              </w:rPr>
              <w:t>Ingestemd met financiële bijdrage voor projectleiding en onderzoek.</w:t>
            </w:r>
          </w:p>
        </w:tc>
      </w:tr>
      <w:tr w:rsidR="00B2429D" w:rsidRPr="00D34884" w14:paraId="682F3BD8" w14:textId="77777777" w:rsidTr="124B1134">
        <w:tc>
          <w:tcPr>
            <w:tcW w:w="3451" w:type="dxa"/>
            <w:tcMar>
              <w:top w:w="100" w:type="dxa"/>
              <w:left w:w="100" w:type="dxa"/>
              <w:bottom w:w="100" w:type="dxa"/>
              <w:right w:w="100" w:type="dxa"/>
            </w:tcMar>
          </w:tcPr>
          <w:p w14:paraId="2B26CA2F" w14:textId="62A5D128" w:rsidR="00B2429D" w:rsidRDefault="00B2429D">
            <w:pPr>
              <w:widowControl w:val="0"/>
              <w:pBdr>
                <w:top w:val="nil"/>
                <w:left w:val="nil"/>
                <w:bottom w:val="nil"/>
                <w:right w:val="nil"/>
                <w:between w:val="nil"/>
              </w:pBdr>
            </w:pPr>
            <w:r>
              <w:t xml:space="preserve">25/11 </w:t>
            </w:r>
            <w:r w:rsidR="00394E2A">
              <w:t>materiaal nodig</w:t>
            </w:r>
          </w:p>
        </w:tc>
        <w:tc>
          <w:tcPr>
            <w:tcW w:w="3452" w:type="dxa"/>
            <w:tcMar>
              <w:top w:w="100" w:type="dxa"/>
              <w:left w:w="100" w:type="dxa"/>
              <w:bottom w:w="100" w:type="dxa"/>
              <w:right w:w="100" w:type="dxa"/>
            </w:tcMar>
          </w:tcPr>
          <w:p w14:paraId="0A27287F" w14:textId="4763F638" w:rsidR="00B2429D" w:rsidRDefault="00394E2A">
            <w:pPr>
              <w:widowControl w:val="0"/>
              <w:pBdr>
                <w:top w:val="nil"/>
                <w:left w:val="nil"/>
                <w:bottom w:val="nil"/>
                <w:right w:val="nil"/>
                <w:between w:val="nil"/>
              </w:pBdr>
            </w:pPr>
            <w:r>
              <w:t xml:space="preserve">Alle aanwezigen </w:t>
            </w:r>
          </w:p>
        </w:tc>
        <w:tc>
          <w:tcPr>
            <w:tcW w:w="3452" w:type="dxa"/>
            <w:tcMar>
              <w:top w:w="100" w:type="dxa"/>
              <w:left w:w="100" w:type="dxa"/>
              <w:bottom w:w="100" w:type="dxa"/>
              <w:right w:w="100" w:type="dxa"/>
            </w:tcMar>
          </w:tcPr>
          <w:p w14:paraId="1B494530" w14:textId="587260F5" w:rsidR="00B2429D" w:rsidRDefault="00394E2A">
            <w:pPr>
              <w:widowControl w:val="0"/>
              <w:pBdr>
                <w:top w:val="nil"/>
                <w:left w:val="nil"/>
                <w:bottom w:val="nil"/>
                <w:right w:val="nil"/>
                <w:between w:val="nil"/>
              </w:pBdr>
            </w:pPr>
            <w:r>
              <w:t>November 2025</w:t>
            </w:r>
          </w:p>
        </w:tc>
        <w:tc>
          <w:tcPr>
            <w:tcW w:w="3452" w:type="dxa"/>
            <w:tcMar>
              <w:top w:w="100" w:type="dxa"/>
              <w:left w:w="100" w:type="dxa"/>
              <w:bottom w:w="100" w:type="dxa"/>
              <w:right w:w="100" w:type="dxa"/>
            </w:tcMar>
          </w:tcPr>
          <w:p w14:paraId="36EC190C" w14:textId="77777777" w:rsidR="00B2429D" w:rsidRDefault="00394E2A">
            <w:pPr>
              <w:widowControl w:val="0"/>
              <w:pBdr>
                <w:top w:val="nil"/>
                <w:left w:val="nil"/>
                <w:bottom w:val="nil"/>
                <w:right w:val="nil"/>
                <w:between w:val="nil"/>
              </w:pBdr>
              <w:rPr>
                <w:rFonts w:eastAsia="Times New Roman"/>
                <w:color w:val="000000"/>
              </w:rPr>
            </w:pPr>
            <w:r>
              <w:rPr>
                <w:rFonts w:eastAsia="Times New Roman"/>
                <w:color w:val="000000"/>
              </w:rPr>
              <w:t xml:space="preserve">Leger des Heils heeft </w:t>
            </w:r>
            <w:r w:rsidR="00FE2824">
              <w:rPr>
                <w:rFonts w:eastAsia="Times New Roman"/>
                <w:color w:val="000000"/>
              </w:rPr>
              <w:t>nodig:</w:t>
            </w:r>
          </w:p>
          <w:p w14:paraId="0278A201" w14:textId="36EBBEEF" w:rsidR="00FE2824" w:rsidRDefault="00FE2824" w:rsidP="00FE2824">
            <w:pPr>
              <w:pStyle w:val="Lijstalinea"/>
              <w:widowControl w:val="0"/>
              <w:numPr>
                <w:ilvl w:val="0"/>
                <w:numId w:val="6"/>
              </w:numPr>
              <w:pBdr>
                <w:top w:val="nil"/>
                <w:left w:val="nil"/>
                <w:bottom w:val="nil"/>
                <w:right w:val="nil"/>
                <w:between w:val="nil"/>
              </w:pBdr>
              <w:rPr>
                <w:rFonts w:eastAsia="Times New Roman"/>
                <w:color w:val="000000"/>
              </w:rPr>
            </w:pPr>
            <w:r>
              <w:rPr>
                <w:rFonts w:eastAsia="Times New Roman"/>
                <w:color w:val="000000"/>
              </w:rPr>
              <w:t>Materiaal</w:t>
            </w:r>
          </w:p>
          <w:p w14:paraId="7EBD35DC" w14:textId="77777777" w:rsidR="00FE2824" w:rsidRDefault="00FE2824" w:rsidP="00FE2824">
            <w:pPr>
              <w:pStyle w:val="Lijstalinea"/>
              <w:widowControl w:val="0"/>
              <w:numPr>
                <w:ilvl w:val="0"/>
                <w:numId w:val="6"/>
              </w:numPr>
              <w:pBdr>
                <w:top w:val="nil"/>
                <w:left w:val="nil"/>
                <w:bottom w:val="nil"/>
                <w:right w:val="nil"/>
                <w:between w:val="nil"/>
              </w:pBdr>
              <w:rPr>
                <w:rFonts w:eastAsia="Times New Roman"/>
                <w:color w:val="000000"/>
              </w:rPr>
            </w:pPr>
            <w:r>
              <w:rPr>
                <w:rFonts w:eastAsia="Times New Roman"/>
                <w:color w:val="000000"/>
              </w:rPr>
              <w:t>Spullen om weg te geven in het kerstpakket</w:t>
            </w:r>
          </w:p>
          <w:p w14:paraId="64F00CFD" w14:textId="2E9BD316" w:rsidR="00123D7E" w:rsidRPr="00837519" w:rsidRDefault="00837519" w:rsidP="00837519">
            <w:pPr>
              <w:widowControl w:val="0"/>
              <w:pBdr>
                <w:top w:val="nil"/>
                <w:left w:val="nil"/>
                <w:bottom w:val="nil"/>
                <w:right w:val="nil"/>
                <w:between w:val="nil"/>
              </w:pBdr>
              <w:rPr>
                <w:rFonts w:eastAsia="Times New Roman"/>
                <w:color w:val="000000"/>
              </w:rPr>
            </w:pPr>
            <w:r w:rsidRPr="00783D18">
              <w:rPr>
                <w:rFonts w:eastAsia="Times New Roman"/>
              </w:rPr>
              <w:t>Contact Kauthar</w:t>
            </w:r>
            <w:r w:rsidR="00E67005" w:rsidRPr="00783D18">
              <w:rPr>
                <w:rFonts w:eastAsia="Times New Roman"/>
              </w:rPr>
              <w:t xml:space="preserve"> </w:t>
            </w:r>
            <w:r w:rsidRPr="00783D18">
              <w:rPr>
                <w:rFonts w:eastAsia="Times New Roman"/>
              </w:rPr>
              <w:t>(ONE Jongerenwerk</w:t>
            </w:r>
            <w:r w:rsidR="00CD6AF7" w:rsidRPr="00783D18">
              <w:rPr>
                <w:rFonts w:eastAsia="Times New Roman"/>
              </w:rPr>
              <w:t>)</w:t>
            </w:r>
          </w:p>
        </w:tc>
      </w:tr>
      <w:tr w:rsidR="00B2429D" w:rsidRPr="00D34884" w14:paraId="0AED8E65" w14:textId="77777777" w:rsidTr="124B1134">
        <w:tc>
          <w:tcPr>
            <w:tcW w:w="3451" w:type="dxa"/>
            <w:tcMar>
              <w:top w:w="100" w:type="dxa"/>
              <w:left w:w="100" w:type="dxa"/>
              <w:bottom w:w="100" w:type="dxa"/>
              <w:right w:w="100" w:type="dxa"/>
            </w:tcMar>
          </w:tcPr>
          <w:p w14:paraId="3DC98646" w14:textId="2E2C8991" w:rsidR="00B2429D" w:rsidRPr="00C31557" w:rsidRDefault="001B514B">
            <w:pPr>
              <w:widowControl w:val="0"/>
              <w:pBdr>
                <w:top w:val="nil"/>
                <w:left w:val="nil"/>
                <w:bottom w:val="nil"/>
                <w:right w:val="nil"/>
                <w:between w:val="nil"/>
              </w:pBdr>
            </w:pPr>
            <w:r w:rsidRPr="00C31557">
              <w:t xml:space="preserve">25/11 VMBO On Stage zoekt </w:t>
            </w:r>
            <w:r w:rsidR="00C31557" w:rsidRPr="00C31557">
              <w:t>stage bedrijven</w:t>
            </w:r>
            <w:r w:rsidR="00C31557">
              <w:t xml:space="preserve"> in Nieuw-West</w:t>
            </w:r>
            <w:r w:rsidR="004E3CC6">
              <w:t>, Marouane</w:t>
            </w:r>
          </w:p>
        </w:tc>
        <w:tc>
          <w:tcPr>
            <w:tcW w:w="3452" w:type="dxa"/>
            <w:tcMar>
              <w:top w:w="100" w:type="dxa"/>
              <w:left w:w="100" w:type="dxa"/>
              <w:bottom w:w="100" w:type="dxa"/>
              <w:right w:w="100" w:type="dxa"/>
            </w:tcMar>
          </w:tcPr>
          <w:p w14:paraId="7730F9A7" w14:textId="534B46E9" w:rsidR="00B2429D" w:rsidRDefault="001B514B">
            <w:pPr>
              <w:widowControl w:val="0"/>
              <w:pBdr>
                <w:top w:val="nil"/>
                <w:left w:val="nil"/>
                <w:bottom w:val="nil"/>
                <w:right w:val="nil"/>
                <w:between w:val="nil"/>
              </w:pBdr>
            </w:pPr>
            <w:r>
              <w:t>Alle aanwezigen</w:t>
            </w:r>
          </w:p>
        </w:tc>
        <w:tc>
          <w:tcPr>
            <w:tcW w:w="3452" w:type="dxa"/>
            <w:tcMar>
              <w:top w:w="100" w:type="dxa"/>
              <w:left w:w="100" w:type="dxa"/>
              <w:bottom w:w="100" w:type="dxa"/>
              <w:right w:w="100" w:type="dxa"/>
            </w:tcMar>
          </w:tcPr>
          <w:p w14:paraId="2CE66DC9" w14:textId="27659C43" w:rsidR="00B2429D" w:rsidRDefault="007D33C9">
            <w:pPr>
              <w:widowControl w:val="0"/>
              <w:pBdr>
                <w:top w:val="nil"/>
                <w:left w:val="nil"/>
                <w:bottom w:val="nil"/>
                <w:right w:val="nil"/>
                <w:between w:val="nil"/>
              </w:pBdr>
            </w:pPr>
            <w:r>
              <w:t>December 2025</w:t>
            </w:r>
          </w:p>
        </w:tc>
        <w:tc>
          <w:tcPr>
            <w:tcW w:w="3452" w:type="dxa"/>
            <w:tcMar>
              <w:top w:w="100" w:type="dxa"/>
              <w:left w:w="100" w:type="dxa"/>
              <w:bottom w:w="100" w:type="dxa"/>
              <w:right w:w="100" w:type="dxa"/>
            </w:tcMar>
          </w:tcPr>
          <w:p w14:paraId="1F0E8413" w14:textId="192B179A" w:rsidR="00B2429D" w:rsidRDefault="004E3CC6">
            <w:pPr>
              <w:widowControl w:val="0"/>
              <w:pBdr>
                <w:top w:val="nil"/>
                <w:left w:val="nil"/>
                <w:bottom w:val="nil"/>
                <w:right w:val="nil"/>
                <w:between w:val="nil"/>
              </w:pBdr>
              <w:rPr>
                <w:rFonts w:eastAsia="Times New Roman"/>
                <w:color w:val="000000"/>
              </w:rPr>
            </w:pPr>
            <w:r w:rsidRPr="00783D18">
              <w:rPr>
                <w:rFonts w:eastAsia="Times New Roman"/>
              </w:rPr>
              <w:t xml:space="preserve">Graag naast de flyer ook je netwerk persoonlijk aanspreken of ze </w:t>
            </w:r>
            <w:r w:rsidR="00902363" w:rsidRPr="00783D18">
              <w:rPr>
                <w:rFonts w:eastAsia="Times New Roman"/>
              </w:rPr>
              <w:t xml:space="preserve">in februari 2026 </w:t>
            </w:r>
            <w:r w:rsidRPr="00783D18">
              <w:rPr>
                <w:rFonts w:eastAsia="Times New Roman"/>
              </w:rPr>
              <w:t>willen meedoen</w:t>
            </w:r>
            <w:r w:rsidR="0090396D" w:rsidRPr="00783D18">
              <w:rPr>
                <w:rFonts w:eastAsia="Times New Roman"/>
              </w:rPr>
              <w:t xml:space="preserve"> aan h</w:t>
            </w:r>
            <w:r w:rsidR="00E61232" w:rsidRPr="00783D18">
              <w:rPr>
                <w:rFonts w:eastAsia="Times New Roman"/>
              </w:rPr>
              <w:t xml:space="preserve">et event </w:t>
            </w:r>
            <w:r w:rsidR="00902363" w:rsidRPr="00783D18">
              <w:rPr>
                <w:rFonts w:eastAsia="Times New Roman"/>
              </w:rPr>
              <w:t xml:space="preserve">VMBO </w:t>
            </w:r>
            <w:r w:rsidRPr="00783D18">
              <w:rPr>
                <w:rFonts w:eastAsia="Times New Roman"/>
              </w:rPr>
              <w:t>On stage</w:t>
            </w:r>
            <w:r w:rsidR="004141B0" w:rsidRPr="00783D18">
              <w:rPr>
                <w:rFonts w:eastAsia="Times New Roman"/>
              </w:rPr>
              <w:t>.</w:t>
            </w:r>
          </w:p>
        </w:tc>
      </w:tr>
      <w:tr w:rsidR="00B2429D" w:rsidRPr="00D34884" w14:paraId="03889BCA" w14:textId="77777777" w:rsidTr="124B1134">
        <w:tc>
          <w:tcPr>
            <w:tcW w:w="3451" w:type="dxa"/>
            <w:tcMar>
              <w:top w:w="100" w:type="dxa"/>
              <w:left w:w="100" w:type="dxa"/>
              <w:bottom w:w="100" w:type="dxa"/>
              <w:right w:w="100" w:type="dxa"/>
            </w:tcMar>
          </w:tcPr>
          <w:p w14:paraId="6D9ED911" w14:textId="2F3AAE1F" w:rsidR="00B2429D" w:rsidRDefault="009F4848">
            <w:pPr>
              <w:widowControl w:val="0"/>
              <w:pBdr>
                <w:top w:val="nil"/>
                <w:left w:val="nil"/>
                <w:bottom w:val="nil"/>
                <w:right w:val="nil"/>
                <w:between w:val="nil"/>
              </w:pBdr>
            </w:pPr>
            <w:r>
              <w:t xml:space="preserve">25/11 Delen van inhoud vergadering </w:t>
            </w:r>
            <w:r w:rsidR="005D5555">
              <w:t xml:space="preserve">OT </w:t>
            </w:r>
            <w:proofErr w:type="spellStart"/>
            <w:r w:rsidR="005D5555">
              <w:t>KvdJ</w:t>
            </w:r>
            <w:proofErr w:type="spellEnd"/>
          </w:p>
        </w:tc>
        <w:tc>
          <w:tcPr>
            <w:tcW w:w="3452" w:type="dxa"/>
            <w:tcMar>
              <w:top w:w="100" w:type="dxa"/>
              <w:left w:w="100" w:type="dxa"/>
              <w:bottom w:w="100" w:type="dxa"/>
              <w:right w:w="100" w:type="dxa"/>
            </w:tcMar>
          </w:tcPr>
          <w:p w14:paraId="01FA5206" w14:textId="0D5123BC" w:rsidR="00B2429D" w:rsidRDefault="005D5555">
            <w:pPr>
              <w:widowControl w:val="0"/>
              <w:pBdr>
                <w:top w:val="nil"/>
                <w:left w:val="nil"/>
                <w:bottom w:val="nil"/>
                <w:right w:val="nil"/>
                <w:between w:val="nil"/>
              </w:pBdr>
            </w:pPr>
            <w:r>
              <w:t>Tjalling met andere instanties</w:t>
            </w:r>
          </w:p>
        </w:tc>
        <w:tc>
          <w:tcPr>
            <w:tcW w:w="3452" w:type="dxa"/>
            <w:tcMar>
              <w:top w:w="100" w:type="dxa"/>
              <w:left w:w="100" w:type="dxa"/>
              <w:bottom w:w="100" w:type="dxa"/>
              <w:right w:w="100" w:type="dxa"/>
            </w:tcMar>
          </w:tcPr>
          <w:p w14:paraId="7B295292" w14:textId="77777777" w:rsidR="00B2429D" w:rsidRDefault="00B2429D">
            <w:pPr>
              <w:widowControl w:val="0"/>
              <w:pBdr>
                <w:top w:val="nil"/>
                <w:left w:val="nil"/>
                <w:bottom w:val="nil"/>
                <w:right w:val="nil"/>
                <w:between w:val="nil"/>
              </w:pBdr>
            </w:pPr>
          </w:p>
        </w:tc>
        <w:tc>
          <w:tcPr>
            <w:tcW w:w="3452" w:type="dxa"/>
            <w:tcMar>
              <w:top w:w="100" w:type="dxa"/>
              <w:left w:w="100" w:type="dxa"/>
              <w:bottom w:w="100" w:type="dxa"/>
              <w:right w:w="100" w:type="dxa"/>
            </w:tcMar>
          </w:tcPr>
          <w:p w14:paraId="7B519330" w14:textId="15919F59" w:rsidR="00B2429D" w:rsidRDefault="005D5555">
            <w:pPr>
              <w:widowControl w:val="0"/>
              <w:pBdr>
                <w:top w:val="nil"/>
                <w:left w:val="nil"/>
                <w:bottom w:val="nil"/>
                <w:right w:val="nil"/>
                <w:between w:val="nil"/>
              </w:pBdr>
              <w:rPr>
                <w:rFonts w:eastAsia="Times New Roman"/>
                <w:color w:val="000000"/>
              </w:rPr>
            </w:pPr>
            <w:r>
              <w:rPr>
                <w:rFonts w:eastAsia="Times New Roman"/>
                <w:color w:val="000000"/>
              </w:rPr>
              <w:t xml:space="preserve">Het delen van de inhoud van de </w:t>
            </w:r>
            <w:r w:rsidR="009B2932">
              <w:rPr>
                <w:rFonts w:eastAsia="Times New Roman"/>
                <w:color w:val="000000"/>
              </w:rPr>
              <w:t>vergadering</w:t>
            </w:r>
            <w:r>
              <w:rPr>
                <w:rFonts w:eastAsia="Times New Roman"/>
                <w:color w:val="000000"/>
              </w:rPr>
              <w:t xml:space="preserve"> voor </w:t>
            </w:r>
            <w:r w:rsidR="002E100A">
              <w:rPr>
                <w:rFonts w:eastAsia="Times New Roman"/>
                <w:color w:val="000000"/>
              </w:rPr>
              <w:t>K</w:t>
            </w:r>
            <w:r>
              <w:rPr>
                <w:rFonts w:eastAsia="Times New Roman"/>
                <w:color w:val="000000"/>
              </w:rPr>
              <w:t>ansen v</w:t>
            </w:r>
            <w:r w:rsidR="002E100A">
              <w:rPr>
                <w:rFonts w:eastAsia="Times New Roman"/>
                <w:color w:val="000000"/>
              </w:rPr>
              <w:t>oor</w:t>
            </w:r>
            <w:r>
              <w:rPr>
                <w:rFonts w:eastAsia="Times New Roman"/>
                <w:color w:val="000000"/>
              </w:rPr>
              <w:t xml:space="preserve"> de </w:t>
            </w:r>
            <w:r w:rsidR="002E100A">
              <w:rPr>
                <w:rFonts w:eastAsia="Times New Roman"/>
                <w:color w:val="000000"/>
              </w:rPr>
              <w:t>J</w:t>
            </w:r>
            <w:r>
              <w:rPr>
                <w:rFonts w:eastAsia="Times New Roman"/>
                <w:color w:val="000000"/>
              </w:rPr>
              <w:t xml:space="preserve">eugd </w:t>
            </w:r>
            <w:r w:rsidR="002B193A">
              <w:rPr>
                <w:rFonts w:eastAsia="Times New Roman"/>
                <w:color w:val="000000"/>
              </w:rPr>
              <w:t xml:space="preserve">met </w:t>
            </w:r>
            <w:r w:rsidR="009B2932">
              <w:rPr>
                <w:rFonts w:eastAsia="Times New Roman"/>
                <w:color w:val="000000"/>
              </w:rPr>
              <w:t xml:space="preserve">andere partijen waar de </w:t>
            </w:r>
            <w:r w:rsidR="001F1128">
              <w:rPr>
                <w:rFonts w:eastAsia="Times New Roman"/>
                <w:color w:val="000000"/>
              </w:rPr>
              <w:t>gemeente</w:t>
            </w:r>
            <w:r w:rsidR="009B2932">
              <w:rPr>
                <w:rFonts w:eastAsia="Times New Roman"/>
                <w:color w:val="000000"/>
              </w:rPr>
              <w:t xml:space="preserve"> mee samen</w:t>
            </w:r>
            <w:r w:rsidR="001F1128">
              <w:rPr>
                <w:rFonts w:eastAsia="Times New Roman"/>
                <w:color w:val="000000"/>
              </w:rPr>
              <w:t>werkt</w:t>
            </w:r>
          </w:p>
        </w:tc>
      </w:tr>
    </w:tbl>
    <w:p w14:paraId="6253D86D" w14:textId="77777777" w:rsidR="00646ED1" w:rsidRPr="00605CA4" w:rsidRDefault="00646ED1"/>
    <w:tbl>
      <w:tblPr>
        <w:tblStyle w:val="a0"/>
        <w:tblW w:w="138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1"/>
        <w:gridCol w:w="3452"/>
        <w:gridCol w:w="3452"/>
        <w:gridCol w:w="3452"/>
      </w:tblGrid>
      <w:tr w:rsidR="00646ED1" w14:paraId="0C2C434B" w14:textId="77777777" w:rsidTr="006478AD">
        <w:trPr>
          <w:trHeight w:val="380"/>
        </w:trPr>
        <w:tc>
          <w:tcPr>
            <w:tcW w:w="13807" w:type="dxa"/>
            <w:gridSpan w:val="4"/>
            <w:tcMar>
              <w:top w:w="100" w:type="dxa"/>
              <w:left w:w="100" w:type="dxa"/>
              <w:bottom w:w="100" w:type="dxa"/>
              <w:right w:w="100" w:type="dxa"/>
            </w:tcMar>
          </w:tcPr>
          <w:p w14:paraId="45A2A8A3" w14:textId="3006E547" w:rsidR="00646ED1" w:rsidRDefault="00B74303">
            <w:pPr>
              <w:widowControl w:val="0"/>
            </w:pPr>
            <w:r>
              <w:rPr>
                <w:b/>
                <w:color w:val="0E6F5F"/>
              </w:rPr>
              <w:t>Werkgroep 1 - Het Jonge Kind</w:t>
            </w:r>
          </w:p>
        </w:tc>
      </w:tr>
      <w:tr w:rsidR="00646ED1" w14:paraId="0F3C64CF" w14:textId="77777777" w:rsidTr="006478AD">
        <w:tc>
          <w:tcPr>
            <w:tcW w:w="3451" w:type="dxa"/>
            <w:tcMar>
              <w:top w:w="100" w:type="dxa"/>
              <w:left w:w="100" w:type="dxa"/>
              <w:bottom w:w="100" w:type="dxa"/>
              <w:right w:w="100" w:type="dxa"/>
            </w:tcMar>
          </w:tcPr>
          <w:p w14:paraId="191E5211" w14:textId="77777777" w:rsidR="00646ED1" w:rsidRDefault="003701F9">
            <w:pPr>
              <w:widowControl w:val="0"/>
            </w:pPr>
            <w:r>
              <w:rPr>
                <w:b/>
                <w:color w:val="0A5347"/>
              </w:rPr>
              <w:t>Wat - actie</w:t>
            </w:r>
          </w:p>
        </w:tc>
        <w:tc>
          <w:tcPr>
            <w:tcW w:w="3452" w:type="dxa"/>
            <w:tcMar>
              <w:top w:w="100" w:type="dxa"/>
              <w:left w:w="100" w:type="dxa"/>
              <w:bottom w:w="100" w:type="dxa"/>
              <w:right w:w="100" w:type="dxa"/>
            </w:tcMar>
          </w:tcPr>
          <w:p w14:paraId="3B3F0408" w14:textId="77777777" w:rsidR="00646ED1" w:rsidRDefault="003701F9">
            <w:pPr>
              <w:widowControl w:val="0"/>
            </w:pPr>
            <w:r>
              <w:rPr>
                <w:b/>
                <w:color w:val="0A5347"/>
              </w:rPr>
              <w:t>Wie - Betrokkenen</w:t>
            </w:r>
          </w:p>
        </w:tc>
        <w:tc>
          <w:tcPr>
            <w:tcW w:w="3452" w:type="dxa"/>
            <w:tcMar>
              <w:top w:w="100" w:type="dxa"/>
              <w:left w:w="100" w:type="dxa"/>
              <w:bottom w:w="100" w:type="dxa"/>
              <w:right w:w="100" w:type="dxa"/>
            </w:tcMar>
          </w:tcPr>
          <w:p w14:paraId="7B8A8709" w14:textId="77777777" w:rsidR="00646ED1" w:rsidRDefault="003701F9">
            <w:pPr>
              <w:widowControl w:val="0"/>
            </w:pPr>
            <w:r>
              <w:rPr>
                <w:b/>
                <w:color w:val="0A5347"/>
              </w:rPr>
              <w:t>Wanneer - Tijdsplanning</w:t>
            </w:r>
          </w:p>
        </w:tc>
        <w:tc>
          <w:tcPr>
            <w:tcW w:w="3452" w:type="dxa"/>
            <w:tcMar>
              <w:top w:w="100" w:type="dxa"/>
              <w:left w:w="100" w:type="dxa"/>
              <w:bottom w:w="100" w:type="dxa"/>
              <w:right w:w="100" w:type="dxa"/>
            </w:tcMar>
          </w:tcPr>
          <w:p w14:paraId="0C6B6633" w14:textId="77777777" w:rsidR="00646ED1" w:rsidRDefault="003701F9">
            <w:pPr>
              <w:widowControl w:val="0"/>
            </w:pPr>
            <w:proofErr w:type="gramStart"/>
            <w:r>
              <w:rPr>
                <w:b/>
                <w:color w:val="0A5347"/>
              </w:rPr>
              <w:t>Toelichting /</w:t>
            </w:r>
            <w:proofErr w:type="gramEnd"/>
            <w:r>
              <w:rPr>
                <w:b/>
                <w:color w:val="0A5347"/>
              </w:rPr>
              <w:t xml:space="preserve"> update</w:t>
            </w:r>
          </w:p>
        </w:tc>
      </w:tr>
      <w:tr w:rsidR="00646ED1" w14:paraId="6278F16D" w14:textId="77777777" w:rsidTr="006478AD">
        <w:tc>
          <w:tcPr>
            <w:tcW w:w="3451" w:type="dxa"/>
            <w:tcMar>
              <w:top w:w="100" w:type="dxa"/>
              <w:left w:w="100" w:type="dxa"/>
              <w:bottom w:w="100" w:type="dxa"/>
              <w:right w:w="100" w:type="dxa"/>
            </w:tcMar>
          </w:tcPr>
          <w:p w14:paraId="1AF4081B" w14:textId="1FB5EB12" w:rsidR="00646ED1" w:rsidRDefault="00721E81">
            <w:pPr>
              <w:widowControl w:val="0"/>
            </w:pPr>
            <w:r>
              <w:t>4 Actielijnen in ontwikkeling</w:t>
            </w:r>
          </w:p>
        </w:tc>
        <w:tc>
          <w:tcPr>
            <w:tcW w:w="3452" w:type="dxa"/>
            <w:tcMar>
              <w:top w:w="100" w:type="dxa"/>
              <w:left w:w="100" w:type="dxa"/>
              <w:bottom w:w="100" w:type="dxa"/>
              <w:right w:w="100" w:type="dxa"/>
            </w:tcMar>
          </w:tcPr>
          <w:p w14:paraId="1EE7C269" w14:textId="4861D998" w:rsidR="00646ED1" w:rsidRDefault="00721E81">
            <w:pPr>
              <w:widowControl w:val="0"/>
            </w:pPr>
            <w:r>
              <w:t>Tjalling/So</w:t>
            </w:r>
            <w:r w:rsidR="00F91042">
              <w:t>fi</w:t>
            </w:r>
            <w:r>
              <w:t>e</w:t>
            </w:r>
            <w:r w:rsidR="006478AD">
              <w:t>/Maartje</w:t>
            </w:r>
            <w:r>
              <w:t xml:space="preserve"> namens J</w:t>
            </w:r>
            <w:r w:rsidR="003B1C18">
              <w:t>onge Kind</w:t>
            </w:r>
          </w:p>
        </w:tc>
        <w:tc>
          <w:tcPr>
            <w:tcW w:w="3452" w:type="dxa"/>
            <w:tcMar>
              <w:top w:w="100" w:type="dxa"/>
              <w:left w:w="100" w:type="dxa"/>
              <w:bottom w:w="100" w:type="dxa"/>
              <w:right w:w="100" w:type="dxa"/>
            </w:tcMar>
          </w:tcPr>
          <w:p w14:paraId="3C19FE60" w14:textId="42A8B839" w:rsidR="00646ED1" w:rsidRDefault="00646ED1">
            <w:pPr>
              <w:widowControl w:val="0"/>
            </w:pPr>
          </w:p>
        </w:tc>
        <w:tc>
          <w:tcPr>
            <w:tcW w:w="3452" w:type="dxa"/>
            <w:tcMar>
              <w:top w:w="100" w:type="dxa"/>
              <w:left w:w="100" w:type="dxa"/>
              <w:bottom w:w="100" w:type="dxa"/>
              <w:right w:w="100" w:type="dxa"/>
            </w:tcMar>
          </w:tcPr>
          <w:p w14:paraId="4C40869C" w14:textId="78E0AE4D" w:rsidR="00185A3A" w:rsidRDefault="0020696C" w:rsidP="006820E1">
            <w:pPr>
              <w:widowControl w:val="0"/>
            </w:pPr>
            <w:r>
              <w:t xml:space="preserve">Voor elk van de </w:t>
            </w:r>
            <w:r w:rsidR="00185A3A">
              <w:t>4 ontwikkelteams</w:t>
            </w:r>
            <w:r>
              <w:t xml:space="preserve"> wordt een actielijn uitgewerkt. </w:t>
            </w:r>
          </w:p>
        </w:tc>
      </w:tr>
      <w:tr w:rsidR="00646ED1" w14:paraId="5EDBCB30" w14:textId="77777777" w:rsidTr="006478AD">
        <w:tc>
          <w:tcPr>
            <w:tcW w:w="3451" w:type="dxa"/>
            <w:tcMar>
              <w:top w:w="100" w:type="dxa"/>
              <w:left w:w="100" w:type="dxa"/>
              <w:bottom w:w="100" w:type="dxa"/>
              <w:right w:w="100" w:type="dxa"/>
            </w:tcMar>
          </w:tcPr>
          <w:p w14:paraId="6D407F6B" w14:textId="173A206C" w:rsidR="00646ED1" w:rsidRDefault="006478AD">
            <w:pPr>
              <w:widowControl w:val="0"/>
            </w:pPr>
            <w:r>
              <w:t>P</w:t>
            </w:r>
            <w:r w:rsidR="00040FEB">
              <w:t>resentatie 4 actielijnen J</w:t>
            </w:r>
            <w:r w:rsidR="00F060D4">
              <w:t>onge Kind</w:t>
            </w:r>
          </w:p>
        </w:tc>
        <w:tc>
          <w:tcPr>
            <w:tcW w:w="3452" w:type="dxa"/>
            <w:tcMar>
              <w:top w:w="100" w:type="dxa"/>
              <w:left w:w="100" w:type="dxa"/>
              <w:bottom w:w="100" w:type="dxa"/>
              <w:right w:w="100" w:type="dxa"/>
            </w:tcMar>
          </w:tcPr>
          <w:p w14:paraId="5E650F00" w14:textId="157B1757" w:rsidR="00646ED1" w:rsidRDefault="00F060D4">
            <w:pPr>
              <w:widowControl w:val="0"/>
            </w:pPr>
            <w:r>
              <w:t>Tjalling/S</w:t>
            </w:r>
            <w:r w:rsidR="006478AD">
              <w:t>ofie/Maartje</w:t>
            </w:r>
          </w:p>
        </w:tc>
        <w:tc>
          <w:tcPr>
            <w:tcW w:w="3452" w:type="dxa"/>
            <w:tcMar>
              <w:top w:w="100" w:type="dxa"/>
              <w:left w:w="100" w:type="dxa"/>
              <w:bottom w:w="100" w:type="dxa"/>
              <w:right w:w="100" w:type="dxa"/>
            </w:tcMar>
          </w:tcPr>
          <w:p w14:paraId="65FD58D3" w14:textId="180F277F" w:rsidR="00646ED1" w:rsidRDefault="00646ED1">
            <w:pPr>
              <w:widowControl w:val="0"/>
            </w:pPr>
          </w:p>
        </w:tc>
        <w:tc>
          <w:tcPr>
            <w:tcW w:w="3452" w:type="dxa"/>
            <w:tcMar>
              <w:top w:w="100" w:type="dxa"/>
              <w:left w:w="100" w:type="dxa"/>
              <w:bottom w:w="100" w:type="dxa"/>
              <w:right w:w="100" w:type="dxa"/>
            </w:tcMar>
          </w:tcPr>
          <w:p w14:paraId="43459116" w14:textId="77777777" w:rsidR="00646ED1" w:rsidRDefault="00646ED1">
            <w:pPr>
              <w:widowControl w:val="0"/>
            </w:pPr>
          </w:p>
        </w:tc>
      </w:tr>
    </w:tbl>
    <w:p w14:paraId="310ED43E" w14:textId="77777777" w:rsidR="00646ED1" w:rsidRDefault="00646ED1"/>
    <w:tbl>
      <w:tblPr>
        <w:tblW w:w="138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451"/>
        <w:gridCol w:w="3452"/>
        <w:gridCol w:w="3452"/>
        <w:gridCol w:w="3452"/>
      </w:tblGrid>
      <w:tr w:rsidR="00646ED1" w14:paraId="5E55CD14" w14:textId="77777777" w:rsidTr="124B1134">
        <w:trPr>
          <w:trHeight w:val="380"/>
        </w:trPr>
        <w:tc>
          <w:tcPr>
            <w:tcW w:w="13807" w:type="dxa"/>
            <w:gridSpan w:val="4"/>
            <w:tcMar>
              <w:top w:w="100" w:type="dxa"/>
              <w:left w:w="100" w:type="dxa"/>
              <w:bottom w:w="100" w:type="dxa"/>
              <w:right w:w="100" w:type="dxa"/>
            </w:tcMar>
          </w:tcPr>
          <w:p w14:paraId="20F12644" w14:textId="4758E29F" w:rsidR="00646ED1" w:rsidRDefault="00B74303">
            <w:pPr>
              <w:widowControl w:val="0"/>
            </w:pPr>
            <w:r>
              <w:rPr>
                <w:b/>
                <w:color w:val="0E6F5F"/>
              </w:rPr>
              <w:t>Werkgroep 2 – Pedagogische Infrastructuur</w:t>
            </w:r>
          </w:p>
        </w:tc>
      </w:tr>
      <w:tr w:rsidR="00646ED1" w14:paraId="72378500" w14:textId="77777777" w:rsidTr="124B1134">
        <w:tc>
          <w:tcPr>
            <w:tcW w:w="3451" w:type="dxa"/>
            <w:tcMar>
              <w:top w:w="100" w:type="dxa"/>
              <w:left w:w="100" w:type="dxa"/>
              <w:bottom w:w="100" w:type="dxa"/>
              <w:right w:w="100" w:type="dxa"/>
            </w:tcMar>
          </w:tcPr>
          <w:p w14:paraId="1CA951F5" w14:textId="77777777" w:rsidR="00646ED1" w:rsidRDefault="003701F9">
            <w:pPr>
              <w:widowControl w:val="0"/>
            </w:pPr>
            <w:r>
              <w:rPr>
                <w:b/>
                <w:color w:val="0A5347"/>
              </w:rPr>
              <w:t>Wat - actie</w:t>
            </w:r>
          </w:p>
        </w:tc>
        <w:tc>
          <w:tcPr>
            <w:tcW w:w="3452" w:type="dxa"/>
            <w:tcMar>
              <w:top w:w="100" w:type="dxa"/>
              <w:left w:w="100" w:type="dxa"/>
              <w:bottom w:w="100" w:type="dxa"/>
              <w:right w:w="100" w:type="dxa"/>
            </w:tcMar>
          </w:tcPr>
          <w:p w14:paraId="26B9E7BE" w14:textId="77777777" w:rsidR="00646ED1" w:rsidRDefault="003701F9">
            <w:pPr>
              <w:widowControl w:val="0"/>
            </w:pPr>
            <w:r>
              <w:rPr>
                <w:b/>
                <w:color w:val="0A5347"/>
              </w:rPr>
              <w:t>Wie - Betrokkenen</w:t>
            </w:r>
          </w:p>
        </w:tc>
        <w:tc>
          <w:tcPr>
            <w:tcW w:w="3452" w:type="dxa"/>
            <w:tcMar>
              <w:top w:w="100" w:type="dxa"/>
              <w:left w:w="100" w:type="dxa"/>
              <w:bottom w:w="100" w:type="dxa"/>
              <w:right w:w="100" w:type="dxa"/>
            </w:tcMar>
          </w:tcPr>
          <w:p w14:paraId="44FC1F4B" w14:textId="77777777" w:rsidR="00646ED1" w:rsidRDefault="003701F9">
            <w:pPr>
              <w:widowControl w:val="0"/>
            </w:pPr>
            <w:r>
              <w:rPr>
                <w:b/>
                <w:color w:val="0A5347"/>
              </w:rPr>
              <w:t>Wanneer - Tijdsplanning</w:t>
            </w:r>
          </w:p>
        </w:tc>
        <w:tc>
          <w:tcPr>
            <w:tcW w:w="3452" w:type="dxa"/>
            <w:tcMar>
              <w:top w:w="100" w:type="dxa"/>
              <w:left w:w="100" w:type="dxa"/>
              <w:bottom w:w="100" w:type="dxa"/>
              <w:right w:w="100" w:type="dxa"/>
            </w:tcMar>
          </w:tcPr>
          <w:p w14:paraId="17494DBA" w14:textId="77777777" w:rsidR="00646ED1" w:rsidRDefault="003701F9">
            <w:pPr>
              <w:widowControl w:val="0"/>
            </w:pPr>
            <w:proofErr w:type="gramStart"/>
            <w:r>
              <w:rPr>
                <w:b/>
                <w:color w:val="0A5347"/>
              </w:rPr>
              <w:t>Toelichting /</w:t>
            </w:r>
            <w:proofErr w:type="gramEnd"/>
            <w:r>
              <w:rPr>
                <w:b/>
                <w:color w:val="0A5347"/>
              </w:rPr>
              <w:t xml:space="preserve"> update</w:t>
            </w:r>
          </w:p>
        </w:tc>
      </w:tr>
      <w:tr w:rsidR="00646ED1" w14:paraId="45A0712E" w14:textId="77777777" w:rsidTr="124B1134">
        <w:tc>
          <w:tcPr>
            <w:tcW w:w="3451" w:type="dxa"/>
            <w:tcMar>
              <w:top w:w="100" w:type="dxa"/>
              <w:left w:w="100" w:type="dxa"/>
              <w:bottom w:w="100" w:type="dxa"/>
              <w:right w:w="100" w:type="dxa"/>
            </w:tcMar>
          </w:tcPr>
          <w:p w14:paraId="15A6E6E7" w14:textId="2BC3EAFD" w:rsidR="00646ED1" w:rsidRDefault="00702929">
            <w:pPr>
              <w:widowControl w:val="0"/>
            </w:pPr>
            <w:r>
              <w:t xml:space="preserve">Actielijn </w:t>
            </w:r>
            <w:r w:rsidR="001805B2">
              <w:t>pedagogische</w:t>
            </w:r>
            <w:r w:rsidR="00734B52">
              <w:t xml:space="preserve"> infrastructuur</w:t>
            </w:r>
          </w:p>
        </w:tc>
        <w:tc>
          <w:tcPr>
            <w:tcW w:w="3452" w:type="dxa"/>
            <w:tcMar>
              <w:top w:w="100" w:type="dxa"/>
              <w:left w:w="100" w:type="dxa"/>
              <w:bottom w:w="100" w:type="dxa"/>
              <w:right w:w="100" w:type="dxa"/>
            </w:tcMar>
          </w:tcPr>
          <w:p w14:paraId="3EF4DF9E" w14:textId="3E2F34EC" w:rsidR="00646ED1" w:rsidRDefault="00746803">
            <w:pPr>
              <w:widowControl w:val="0"/>
            </w:pPr>
            <w:r>
              <w:t>Werkgroep/</w:t>
            </w:r>
            <w:r w:rsidR="00B53D2F">
              <w:t>Raymond</w:t>
            </w:r>
            <w:r w:rsidR="00160C02">
              <w:t>/Tjalling</w:t>
            </w:r>
          </w:p>
        </w:tc>
        <w:tc>
          <w:tcPr>
            <w:tcW w:w="3452" w:type="dxa"/>
            <w:tcMar>
              <w:top w:w="100" w:type="dxa"/>
              <w:left w:w="100" w:type="dxa"/>
              <w:bottom w:w="100" w:type="dxa"/>
              <w:right w:w="100" w:type="dxa"/>
            </w:tcMar>
          </w:tcPr>
          <w:p w14:paraId="533396F9" w14:textId="77777777" w:rsidR="00646ED1" w:rsidRDefault="00646ED1">
            <w:pPr>
              <w:widowControl w:val="0"/>
            </w:pPr>
          </w:p>
        </w:tc>
        <w:tc>
          <w:tcPr>
            <w:tcW w:w="3452" w:type="dxa"/>
            <w:tcMar>
              <w:top w:w="100" w:type="dxa"/>
              <w:left w:w="100" w:type="dxa"/>
              <w:bottom w:w="100" w:type="dxa"/>
              <w:right w:w="100" w:type="dxa"/>
            </w:tcMar>
          </w:tcPr>
          <w:p w14:paraId="7D33C1D8" w14:textId="7DBD7C5E" w:rsidR="00646ED1" w:rsidRDefault="0003224E">
            <w:pPr>
              <w:widowControl w:val="0"/>
            </w:pPr>
            <w:r>
              <w:t>Verschillende actielijnen worden onder de paraplu pedagogische infrastructuur opgepakt</w:t>
            </w:r>
          </w:p>
        </w:tc>
      </w:tr>
    </w:tbl>
    <w:p w14:paraId="66C6956F" w14:textId="77777777" w:rsidR="00646ED1" w:rsidRDefault="00646ED1"/>
    <w:tbl>
      <w:tblPr>
        <w:tblStyle w:val="a2"/>
        <w:tblW w:w="138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1"/>
        <w:gridCol w:w="3452"/>
        <w:gridCol w:w="3452"/>
        <w:gridCol w:w="3452"/>
      </w:tblGrid>
      <w:tr w:rsidR="00646ED1" w14:paraId="5075EAE6" w14:textId="77777777" w:rsidTr="00734B52">
        <w:trPr>
          <w:trHeight w:val="380"/>
        </w:trPr>
        <w:tc>
          <w:tcPr>
            <w:tcW w:w="13807" w:type="dxa"/>
            <w:gridSpan w:val="4"/>
            <w:tcMar>
              <w:top w:w="100" w:type="dxa"/>
              <w:left w:w="100" w:type="dxa"/>
              <w:bottom w:w="100" w:type="dxa"/>
              <w:right w:w="100" w:type="dxa"/>
            </w:tcMar>
          </w:tcPr>
          <w:p w14:paraId="6B5FACD2" w14:textId="1EC8E943" w:rsidR="00646ED1" w:rsidRDefault="00B74303">
            <w:pPr>
              <w:widowControl w:val="0"/>
            </w:pPr>
            <w:r>
              <w:rPr>
                <w:b/>
                <w:color w:val="0E6F5F"/>
              </w:rPr>
              <w:t>Werkgroep 3 – Perspectief van jongeren</w:t>
            </w:r>
          </w:p>
        </w:tc>
      </w:tr>
      <w:tr w:rsidR="00646ED1" w14:paraId="793F38FF" w14:textId="77777777" w:rsidTr="00734B52">
        <w:tc>
          <w:tcPr>
            <w:tcW w:w="3451" w:type="dxa"/>
            <w:tcMar>
              <w:top w:w="100" w:type="dxa"/>
              <w:left w:w="100" w:type="dxa"/>
              <w:bottom w:w="100" w:type="dxa"/>
              <w:right w:w="100" w:type="dxa"/>
            </w:tcMar>
          </w:tcPr>
          <w:p w14:paraId="56C16813" w14:textId="77777777" w:rsidR="00646ED1" w:rsidRDefault="003701F9">
            <w:pPr>
              <w:widowControl w:val="0"/>
            </w:pPr>
            <w:r>
              <w:rPr>
                <w:b/>
                <w:color w:val="0A5347"/>
              </w:rPr>
              <w:t>Wat - actie</w:t>
            </w:r>
          </w:p>
        </w:tc>
        <w:tc>
          <w:tcPr>
            <w:tcW w:w="3452" w:type="dxa"/>
            <w:tcMar>
              <w:top w:w="100" w:type="dxa"/>
              <w:left w:w="100" w:type="dxa"/>
              <w:bottom w:w="100" w:type="dxa"/>
              <w:right w:w="100" w:type="dxa"/>
            </w:tcMar>
          </w:tcPr>
          <w:p w14:paraId="54C277AB" w14:textId="77777777" w:rsidR="00646ED1" w:rsidRDefault="003701F9">
            <w:pPr>
              <w:widowControl w:val="0"/>
            </w:pPr>
            <w:r>
              <w:rPr>
                <w:b/>
                <w:color w:val="0A5347"/>
              </w:rPr>
              <w:t>Wie - Betrokkenen</w:t>
            </w:r>
          </w:p>
        </w:tc>
        <w:tc>
          <w:tcPr>
            <w:tcW w:w="3452" w:type="dxa"/>
            <w:tcMar>
              <w:top w:w="100" w:type="dxa"/>
              <w:left w:w="100" w:type="dxa"/>
              <w:bottom w:w="100" w:type="dxa"/>
              <w:right w:w="100" w:type="dxa"/>
            </w:tcMar>
          </w:tcPr>
          <w:p w14:paraId="4375C1FF" w14:textId="77777777" w:rsidR="00646ED1" w:rsidRDefault="003701F9">
            <w:pPr>
              <w:widowControl w:val="0"/>
            </w:pPr>
            <w:r>
              <w:rPr>
                <w:b/>
                <w:color w:val="0A5347"/>
              </w:rPr>
              <w:t>Wanneer - Tijdsplanning</w:t>
            </w:r>
          </w:p>
        </w:tc>
        <w:tc>
          <w:tcPr>
            <w:tcW w:w="3452" w:type="dxa"/>
            <w:tcMar>
              <w:top w:w="100" w:type="dxa"/>
              <w:left w:w="100" w:type="dxa"/>
              <w:bottom w:w="100" w:type="dxa"/>
              <w:right w:w="100" w:type="dxa"/>
            </w:tcMar>
          </w:tcPr>
          <w:p w14:paraId="17A03C8A" w14:textId="77777777" w:rsidR="00646ED1" w:rsidRDefault="003701F9">
            <w:pPr>
              <w:widowControl w:val="0"/>
            </w:pPr>
            <w:proofErr w:type="gramStart"/>
            <w:r>
              <w:rPr>
                <w:b/>
                <w:color w:val="0A5347"/>
              </w:rPr>
              <w:t>Toelichting /</w:t>
            </w:r>
            <w:proofErr w:type="gramEnd"/>
            <w:r>
              <w:rPr>
                <w:b/>
                <w:color w:val="0A5347"/>
              </w:rPr>
              <w:t xml:space="preserve"> update</w:t>
            </w:r>
          </w:p>
        </w:tc>
      </w:tr>
      <w:tr w:rsidR="00096517" w14:paraId="4D31363A" w14:textId="77777777" w:rsidTr="00734B52">
        <w:tc>
          <w:tcPr>
            <w:tcW w:w="3451" w:type="dxa"/>
            <w:tcMar>
              <w:top w:w="100" w:type="dxa"/>
              <w:left w:w="100" w:type="dxa"/>
              <w:bottom w:w="100" w:type="dxa"/>
              <w:right w:w="100" w:type="dxa"/>
            </w:tcMar>
          </w:tcPr>
          <w:p w14:paraId="6C651B1B" w14:textId="2E82439B" w:rsidR="00096517" w:rsidRDefault="00096517">
            <w:pPr>
              <w:widowControl w:val="0"/>
            </w:pPr>
            <w:r>
              <w:t>Loopbaanroute Nieuw-West</w:t>
            </w:r>
          </w:p>
        </w:tc>
        <w:tc>
          <w:tcPr>
            <w:tcW w:w="3452" w:type="dxa"/>
            <w:tcMar>
              <w:top w:w="100" w:type="dxa"/>
              <w:left w:w="100" w:type="dxa"/>
              <w:bottom w:w="100" w:type="dxa"/>
              <w:right w:w="100" w:type="dxa"/>
            </w:tcMar>
          </w:tcPr>
          <w:p w14:paraId="7DCDD5C3" w14:textId="13A8D49E" w:rsidR="00096517" w:rsidRDefault="00096517">
            <w:pPr>
              <w:widowControl w:val="0"/>
            </w:pPr>
            <w:r>
              <w:t>Tjalling</w:t>
            </w:r>
          </w:p>
        </w:tc>
        <w:tc>
          <w:tcPr>
            <w:tcW w:w="3452" w:type="dxa"/>
            <w:tcMar>
              <w:top w:w="100" w:type="dxa"/>
              <w:left w:w="100" w:type="dxa"/>
              <w:bottom w:w="100" w:type="dxa"/>
              <w:right w:w="100" w:type="dxa"/>
            </w:tcMar>
          </w:tcPr>
          <w:p w14:paraId="5C8E9CE3" w14:textId="747ED486" w:rsidR="00096517" w:rsidRDefault="00FC012E">
            <w:pPr>
              <w:widowControl w:val="0"/>
            </w:pPr>
            <w:r>
              <w:t>2025</w:t>
            </w:r>
          </w:p>
        </w:tc>
        <w:tc>
          <w:tcPr>
            <w:tcW w:w="3452" w:type="dxa"/>
            <w:tcMar>
              <w:top w:w="100" w:type="dxa"/>
              <w:left w:w="100" w:type="dxa"/>
              <w:bottom w:w="100" w:type="dxa"/>
              <w:right w:w="100" w:type="dxa"/>
            </w:tcMar>
          </w:tcPr>
          <w:p w14:paraId="062BA14E" w14:textId="77777777" w:rsidR="00096517" w:rsidRDefault="00FC012E" w:rsidP="0084389F">
            <w:pPr>
              <w:widowControl w:val="0"/>
            </w:pPr>
            <w:r>
              <w:t>Vastgesteld. Vanuit het OT worden een aantal aandachtspunten meegegeven:</w:t>
            </w:r>
          </w:p>
          <w:p w14:paraId="45A4CC5F" w14:textId="77777777" w:rsidR="00FC012E" w:rsidRDefault="00E33480" w:rsidP="00FC012E">
            <w:pPr>
              <w:pStyle w:val="Lijstalinea"/>
              <w:widowControl w:val="0"/>
              <w:numPr>
                <w:ilvl w:val="0"/>
                <w:numId w:val="5"/>
              </w:numPr>
            </w:pPr>
            <w:r>
              <w:t>Verbinding maken met het Jonge Kind</w:t>
            </w:r>
            <w:r w:rsidR="00A01627">
              <w:t>, met projecten zoals groepshulpen in de kinderopvang en opleiden onder schooltijd.</w:t>
            </w:r>
          </w:p>
          <w:p w14:paraId="0B755EE4" w14:textId="77777777" w:rsidR="00A01627" w:rsidRDefault="00A01627" w:rsidP="00FC012E">
            <w:pPr>
              <w:pStyle w:val="Lijstalinea"/>
              <w:widowControl w:val="0"/>
              <w:numPr>
                <w:ilvl w:val="0"/>
                <w:numId w:val="5"/>
              </w:numPr>
            </w:pPr>
            <w:r>
              <w:t xml:space="preserve">Verbinding met talentonwikkeling binnen het naschools aanbod zodat kinderen vanaf jonge leeftijd kennismaken </w:t>
            </w:r>
            <w:r w:rsidR="00855ACA">
              <w:t>met tekortsectoren.</w:t>
            </w:r>
          </w:p>
          <w:p w14:paraId="22E60A0C" w14:textId="77777777" w:rsidR="00855ACA" w:rsidRDefault="00855ACA" w:rsidP="00FC012E">
            <w:pPr>
              <w:pStyle w:val="Lijstalinea"/>
              <w:widowControl w:val="0"/>
              <w:numPr>
                <w:ilvl w:val="0"/>
                <w:numId w:val="5"/>
              </w:numPr>
            </w:pPr>
            <w:r>
              <w:t xml:space="preserve">Partners Jonge Kind meenemen </w:t>
            </w:r>
            <w:r w:rsidR="00A65656">
              <w:t xml:space="preserve">in de uitwerking </w:t>
            </w:r>
            <w:r w:rsidR="00A65656">
              <w:lastRenderedPageBreak/>
              <w:t xml:space="preserve">van </w:t>
            </w:r>
            <w:r w:rsidR="00870164">
              <w:t xml:space="preserve">de </w:t>
            </w:r>
            <w:r w:rsidR="00A65656">
              <w:t>bouwsteen o</w:t>
            </w:r>
            <w:r>
              <w:t>uderbetrokkenheid</w:t>
            </w:r>
            <w:r w:rsidR="00A65656">
              <w:t>.</w:t>
            </w:r>
          </w:p>
          <w:p w14:paraId="34938B9F" w14:textId="77777777" w:rsidR="00870164" w:rsidRDefault="007423FF" w:rsidP="00FC012E">
            <w:pPr>
              <w:pStyle w:val="Lijstalinea"/>
              <w:widowControl w:val="0"/>
              <w:numPr>
                <w:ilvl w:val="0"/>
                <w:numId w:val="5"/>
              </w:numPr>
            </w:pPr>
            <w:r>
              <w:t xml:space="preserve">De financiering wordt gemonitord door de </w:t>
            </w:r>
            <w:proofErr w:type="spellStart"/>
            <w:r>
              <w:t>HvA</w:t>
            </w:r>
            <w:proofErr w:type="spellEnd"/>
            <w:r>
              <w:t xml:space="preserve"> en O&amp;S. </w:t>
            </w:r>
          </w:p>
          <w:p w14:paraId="049A5B03" w14:textId="1953206C" w:rsidR="00B63A91" w:rsidRDefault="00F45E8B" w:rsidP="00FC012E">
            <w:pPr>
              <w:pStyle w:val="Lijstalinea"/>
              <w:widowControl w:val="0"/>
              <w:numPr>
                <w:ilvl w:val="0"/>
                <w:numId w:val="5"/>
              </w:numPr>
            </w:pPr>
            <w:r>
              <w:t>Tijdig a</w:t>
            </w:r>
            <w:r w:rsidR="00B63A91">
              <w:t xml:space="preserve">andacht voor duurzame bestendiging </w:t>
            </w:r>
            <w:r w:rsidR="001D3DC2">
              <w:t xml:space="preserve">vanuit betrokken organisaties. Huidige project </w:t>
            </w:r>
            <w:r w:rsidR="00B63A91">
              <w:t>leunt nu</w:t>
            </w:r>
            <w:r>
              <w:t xml:space="preserve"> vooral</w:t>
            </w:r>
            <w:r w:rsidR="00B63A91">
              <w:t xml:space="preserve"> op tijdelijke </w:t>
            </w:r>
            <w:r>
              <w:t xml:space="preserve">vliegwiel </w:t>
            </w:r>
            <w:r w:rsidR="00B63A91">
              <w:t>middelen</w:t>
            </w:r>
            <w:r>
              <w:t>.</w:t>
            </w:r>
            <w:r w:rsidR="00B63A91">
              <w:t xml:space="preserve"> </w:t>
            </w:r>
          </w:p>
          <w:p w14:paraId="7EBFC3AE" w14:textId="77777777" w:rsidR="00497416" w:rsidRDefault="00A53705" w:rsidP="00FC012E">
            <w:pPr>
              <w:pStyle w:val="Lijstalinea"/>
              <w:widowControl w:val="0"/>
              <w:numPr>
                <w:ilvl w:val="0"/>
                <w:numId w:val="5"/>
              </w:numPr>
            </w:pPr>
            <w:r>
              <w:t>Verbinding</w:t>
            </w:r>
            <w:r w:rsidR="00430F35">
              <w:t xml:space="preserve"> maken met het netwerk van </w:t>
            </w:r>
            <w:r w:rsidR="00497416">
              <w:t>de opgave W&amp;B</w:t>
            </w:r>
            <w:r>
              <w:t xml:space="preserve">, </w:t>
            </w:r>
            <w:r w:rsidR="00497416">
              <w:t xml:space="preserve">actielijn </w:t>
            </w:r>
            <w:r>
              <w:t>ondernemerschap</w:t>
            </w:r>
            <w:r w:rsidR="00430F35">
              <w:t>.</w:t>
            </w:r>
          </w:p>
          <w:p w14:paraId="6625A4D4" w14:textId="0EB5DFDC" w:rsidR="005E2D9D" w:rsidRDefault="005E2D9D" w:rsidP="00FC012E">
            <w:pPr>
              <w:pStyle w:val="Lijstalinea"/>
              <w:widowControl w:val="0"/>
              <w:numPr>
                <w:ilvl w:val="0"/>
                <w:numId w:val="5"/>
              </w:numPr>
            </w:pPr>
            <w:r>
              <w:t>Link met opgave wonen maken.</w:t>
            </w:r>
          </w:p>
        </w:tc>
      </w:tr>
    </w:tbl>
    <w:p w14:paraId="4FCAA0F2" w14:textId="77777777" w:rsidR="00646ED1" w:rsidRPr="004B5C89" w:rsidRDefault="00646ED1" w:rsidP="003701F9"/>
    <w:p w14:paraId="3339A9F0" w14:textId="77777777" w:rsidR="00F91042" w:rsidRPr="004B5C89" w:rsidRDefault="00F91042" w:rsidP="003701F9"/>
    <w:p w14:paraId="1CB4F263" w14:textId="77777777" w:rsidR="00F91042" w:rsidRPr="004B5C89" w:rsidRDefault="00F91042" w:rsidP="003701F9"/>
    <w:tbl>
      <w:tblPr>
        <w:tblW w:w="138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451"/>
        <w:gridCol w:w="3452"/>
        <w:gridCol w:w="3452"/>
        <w:gridCol w:w="3452"/>
      </w:tblGrid>
      <w:tr w:rsidR="00B74303" w14:paraId="378BA296" w14:textId="77777777" w:rsidTr="124B1134">
        <w:trPr>
          <w:trHeight w:val="380"/>
        </w:trPr>
        <w:tc>
          <w:tcPr>
            <w:tcW w:w="13807" w:type="dxa"/>
            <w:gridSpan w:val="4"/>
            <w:tcMar>
              <w:top w:w="100" w:type="dxa"/>
              <w:left w:w="100" w:type="dxa"/>
              <w:bottom w:w="100" w:type="dxa"/>
              <w:right w:w="100" w:type="dxa"/>
            </w:tcMar>
          </w:tcPr>
          <w:p w14:paraId="74F6B506" w14:textId="6C62B805" w:rsidR="00B74303" w:rsidRPr="00F91042" w:rsidRDefault="00B74303" w:rsidP="00B74303">
            <w:pPr>
              <w:widowControl w:val="0"/>
              <w:pBdr>
                <w:top w:val="nil"/>
                <w:left w:val="nil"/>
                <w:bottom w:val="nil"/>
                <w:right w:val="nil"/>
                <w:between w:val="nil"/>
              </w:pBdr>
              <w:rPr>
                <w:b/>
                <w:color w:val="0E6F5F"/>
                <w:u w:val="single"/>
              </w:rPr>
            </w:pPr>
            <w:r w:rsidRPr="00F91042">
              <w:rPr>
                <w:b/>
                <w:color w:val="0E6F5F"/>
                <w:u w:val="single"/>
              </w:rPr>
              <w:t>Afgeronde acties en besluiten</w:t>
            </w:r>
          </w:p>
        </w:tc>
      </w:tr>
      <w:tr w:rsidR="00B74303" w14:paraId="18E29409" w14:textId="77777777" w:rsidTr="124B1134">
        <w:trPr>
          <w:trHeight w:val="380"/>
        </w:trPr>
        <w:tc>
          <w:tcPr>
            <w:tcW w:w="13807" w:type="dxa"/>
            <w:gridSpan w:val="4"/>
            <w:tcMar>
              <w:top w:w="100" w:type="dxa"/>
              <w:left w:w="100" w:type="dxa"/>
              <w:bottom w:w="100" w:type="dxa"/>
              <w:right w:w="100" w:type="dxa"/>
            </w:tcMar>
          </w:tcPr>
          <w:p w14:paraId="30D5E5ED" w14:textId="44823776" w:rsidR="00B74303" w:rsidRDefault="00B74303" w:rsidP="00B74303">
            <w:pPr>
              <w:widowControl w:val="0"/>
              <w:pBdr>
                <w:top w:val="nil"/>
                <w:left w:val="nil"/>
                <w:bottom w:val="nil"/>
                <w:right w:val="nil"/>
                <w:between w:val="nil"/>
              </w:pBdr>
              <w:rPr>
                <w:b/>
                <w:color w:val="0E6F5F"/>
              </w:rPr>
            </w:pPr>
            <w:r>
              <w:rPr>
                <w:b/>
                <w:color w:val="0E6F5F"/>
              </w:rPr>
              <w:t>Geen actielijn</w:t>
            </w:r>
          </w:p>
        </w:tc>
      </w:tr>
      <w:tr w:rsidR="00B74303" w14:paraId="1A5C4ED5" w14:textId="77777777" w:rsidTr="124B1134">
        <w:tc>
          <w:tcPr>
            <w:tcW w:w="3451" w:type="dxa"/>
            <w:tcMar>
              <w:top w:w="100" w:type="dxa"/>
              <w:left w:w="100" w:type="dxa"/>
              <w:bottom w:w="100" w:type="dxa"/>
              <w:right w:w="100" w:type="dxa"/>
            </w:tcMar>
          </w:tcPr>
          <w:p w14:paraId="4755D611" w14:textId="77777777" w:rsidR="00B74303" w:rsidRDefault="00B74303" w:rsidP="00B74303">
            <w:pPr>
              <w:widowControl w:val="0"/>
              <w:pBdr>
                <w:top w:val="nil"/>
                <w:left w:val="nil"/>
                <w:bottom w:val="nil"/>
                <w:right w:val="nil"/>
                <w:between w:val="nil"/>
              </w:pBdr>
              <w:rPr>
                <w:b/>
                <w:color w:val="0A5347"/>
              </w:rPr>
            </w:pPr>
            <w:r>
              <w:rPr>
                <w:b/>
                <w:color w:val="0A5347"/>
              </w:rPr>
              <w:t>Wat - actie</w:t>
            </w:r>
          </w:p>
        </w:tc>
        <w:tc>
          <w:tcPr>
            <w:tcW w:w="3452" w:type="dxa"/>
            <w:tcMar>
              <w:top w:w="100" w:type="dxa"/>
              <w:left w:w="100" w:type="dxa"/>
              <w:bottom w:w="100" w:type="dxa"/>
              <w:right w:w="100" w:type="dxa"/>
            </w:tcMar>
          </w:tcPr>
          <w:p w14:paraId="430217E0" w14:textId="77777777" w:rsidR="00B74303" w:rsidRDefault="00B74303" w:rsidP="00B74303">
            <w:pPr>
              <w:widowControl w:val="0"/>
              <w:pBdr>
                <w:top w:val="nil"/>
                <w:left w:val="nil"/>
                <w:bottom w:val="nil"/>
                <w:right w:val="nil"/>
                <w:between w:val="nil"/>
              </w:pBdr>
              <w:rPr>
                <w:b/>
                <w:color w:val="0A5347"/>
              </w:rPr>
            </w:pPr>
            <w:r>
              <w:rPr>
                <w:b/>
                <w:color w:val="0A5347"/>
              </w:rPr>
              <w:t>Wie - Betrokkenen</w:t>
            </w:r>
          </w:p>
        </w:tc>
        <w:tc>
          <w:tcPr>
            <w:tcW w:w="3452" w:type="dxa"/>
            <w:tcMar>
              <w:top w:w="100" w:type="dxa"/>
              <w:left w:w="100" w:type="dxa"/>
              <w:bottom w:w="100" w:type="dxa"/>
              <w:right w:w="100" w:type="dxa"/>
            </w:tcMar>
          </w:tcPr>
          <w:p w14:paraId="425AD413" w14:textId="77777777" w:rsidR="00B74303" w:rsidRDefault="00B74303" w:rsidP="00B74303">
            <w:pPr>
              <w:widowControl w:val="0"/>
              <w:pBdr>
                <w:top w:val="nil"/>
                <w:left w:val="nil"/>
                <w:bottom w:val="nil"/>
                <w:right w:val="nil"/>
                <w:between w:val="nil"/>
              </w:pBdr>
              <w:rPr>
                <w:b/>
                <w:color w:val="0A5347"/>
              </w:rPr>
            </w:pPr>
            <w:r>
              <w:rPr>
                <w:b/>
                <w:color w:val="0A5347"/>
              </w:rPr>
              <w:t xml:space="preserve">Wanneer - Tijdsplanning </w:t>
            </w:r>
          </w:p>
        </w:tc>
        <w:tc>
          <w:tcPr>
            <w:tcW w:w="3452" w:type="dxa"/>
            <w:tcMar>
              <w:top w:w="100" w:type="dxa"/>
              <w:left w:w="100" w:type="dxa"/>
              <w:bottom w:w="100" w:type="dxa"/>
              <w:right w:w="100" w:type="dxa"/>
            </w:tcMar>
          </w:tcPr>
          <w:p w14:paraId="3186C5BA" w14:textId="77948F23" w:rsidR="00B74303" w:rsidRDefault="00B74303" w:rsidP="00B74303">
            <w:pPr>
              <w:widowControl w:val="0"/>
              <w:pBdr>
                <w:top w:val="nil"/>
                <w:left w:val="nil"/>
                <w:bottom w:val="nil"/>
                <w:right w:val="nil"/>
                <w:between w:val="nil"/>
              </w:pBdr>
              <w:rPr>
                <w:b/>
                <w:color w:val="0A5347"/>
              </w:rPr>
            </w:pPr>
            <w:r>
              <w:rPr>
                <w:b/>
                <w:color w:val="0A5347"/>
              </w:rPr>
              <w:t>Wat - actie</w:t>
            </w:r>
          </w:p>
        </w:tc>
      </w:tr>
      <w:tr w:rsidR="00321CD0" w:rsidRPr="00D34884" w14:paraId="517168BF" w14:textId="77777777" w:rsidTr="124B1134">
        <w:tc>
          <w:tcPr>
            <w:tcW w:w="3451" w:type="dxa"/>
            <w:tcMar>
              <w:top w:w="100" w:type="dxa"/>
              <w:left w:w="100" w:type="dxa"/>
              <w:bottom w:w="100" w:type="dxa"/>
              <w:right w:w="100" w:type="dxa"/>
            </w:tcMar>
          </w:tcPr>
          <w:p w14:paraId="38B0C89B" w14:textId="711212A9" w:rsidR="00321CD0" w:rsidRPr="00321CD0" w:rsidRDefault="00321CD0" w:rsidP="00321CD0">
            <w:pPr>
              <w:widowControl w:val="0"/>
              <w:pBdr>
                <w:top w:val="nil"/>
                <w:left w:val="nil"/>
                <w:bottom w:val="nil"/>
                <w:right w:val="nil"/>
                <w:between w:val="nil"/>
              </w:pBdr>
            </w:pPr>
            <w:r w:rsidRPr="00321CD0">
              <w:t>25/9 Pilots jongeren bespreken en daarna contact leggen met Korine.</w:t>
            </w:r>
          </w:p>
        </w:tc>
        <w:tc>
          <w:tcPr>
            <w:tcW w:w="3452" w:type="dxa"/>
            <w:tcMar>
              <w:top w:w="100" w:type="dxa"/>
              <w:left w:w="100" w:type="dxa"/>
              <w:bottom w:w="100" w:type="dxa"/>
              <w:right w:w="100" w:type="dxa"/>
            </w:tcMar>
          </w:tcPr>
          <w:p w14:paraId="710CA4B1" w14:textId="5D62DD25" w:rsidR="00321CD0" w:rsidRPr="00321CD0" w:rsidRDefault="00321CD0" w:rsidP="00321CD0">
            <w:pPr>
              <w:widowControl w:val="0"/>
              <w:pBdr>
                <w:top w:val="nil"/>
                <w:left w:val="nil"/>
                <w:bottom w:val="nil"/>
                <w:right w:val="nil"/>
                <w:between w:val="nil"/>
              </w:pBdr>
            </w:pPr>
            <w:r w:rsidRPr="00321CD0">
              <w:t>Marouane/Theresa</w:t>
            </w:r>
          </w:p>
        </w:tc>
        <w:tc>
          <w:tcPr>
            <w:tcW w:w="3452" w:type="dxa"/>
            <w:tcMar>
              <w:top w:w="100" w:type="dxa"/>
              <w:left w:w="100" w:type="dxa"/>
              <w:bottom w:w="100" w:type="dxa"/>
              <w:right w:w="100" w:type="dxa"/>
            </w:tcMar>
          </w:tcPr>
          <w:p w14:paraId="0D1717F5" w14:textId="34CAC91B" w:rsidR="00321CD0" w:rsidRPr="00321CD0" w:rsidRDefault="00321CD0" w:rsidP="00321CD0">
            <w:pPr>
              <w:widowControl w:val="0"/>
              <w:pBdr>
                <w:top w:val="nil"/>
                <w:left w:val="nil"/>
                <w:bottom w:val="nil"/>
                <w:right w:val="nil"/>
                <w:between w:val="nil"/>
              </w:pBdr>
            </w:pPr>
            <w:r w:rsidRPr="00321CD0">
              <w:t>Oktober 2025</w:t>
            </w:r>
          </w:p>
        </w:tc>
        <w:tc>
          <w:tcPr>
            <w:tcW w:w="3452" w:type="dxa"/>
            <w:tcMar>
              <w:top w:w="100" w:type="dxa"/>
              <w:left w:w="100" w:type="dxa"/>
              <w:bottom w:w="100" w:type="dxa"/>
              <w:right w:w="100" w:type="dxa"/>
            </w:tcMar>
          </w:tcPr>
          <w:p w14:paraId="49FEDD02" w14:textId="6291E387" w:rsidR="00321CD0" w:rsidRPr="00321CD0" w:rsidRDefault="00321CD0" w:rsidP="00321CD0">
            <w:pPr>
              <w:widowControl w:val="0"/>
              <w:pBdr>
                <w:top w:val="nil"/>
                <w:left w:val="nil"/>
                <w:bottom w:val="nil"/>
                <w:right w:val="nil"/>
                <w:between w:val="nil"/>
              </w:pBdr>
            </w:pPr>
            <w:r w:rsidRPr="00321CD0">
              <w:t>2 jongeren hebben presentatie gegeven over LOB (</w:t>
            </w:r>
            <w:proofErr w:type="gramStart"/>
            <w:r w:rsidRPr="00321CD0">
              <w:t>loopbaan ontwikkeling</w:t>
            </w:r>
            <w:proofErr w:type="gramEnd"/>
            <w:r w:rsidRPr="00321CD0">
              <w:t xml:space="preserve"> op school) en workshop met en over docenten. Waar wordt welke pilot gedraaid.</w:t>
            </w:r>
          </w:p>
        </w:tc>
      </w:tr>
      <w:tr w:rsidR="00321CD0" w:rsidRPr="00D34884" w14:paraId="2975B0E5" w14:textId="77777777" w:rsidTr="124B1134">
        <w:tc>
          <w:tcPr>
            <w:tcW w:w="3451" w:type="dxa"/>
            <w:tcMar>
              <w:top w:w="100" w:type="dxa"/>
              <w:left w:w="100" w:type="dxa"/>
              <w:bottom w:w="100" w:type="dxa"/>
              <w:right w:w="100" w:type="dxa"/>
            </w:tcMar>
          </w:tcPr>
          <w:p w14:paraId="30548C68" w14:textId="11D2A044" w:rsidR="00321CD0" w:rsidRPr="00321CD0" w:rsidRDefault="00321CD0" w:rsidP="00321CD0">
            <w:pPr>
              <w:widowControl w:val="0"/>
              <w:pBdr>
                <w:top w:val="nil"/>
                <w:left w:val="nil"/>
                <w:bottom w:val="nil"/>
                <w:right w:val="nil"/>
                <w:between w:val="nil"/>
              </w:pBdr>
            </w:pPr>
            <w:r w:rsidRPr="00321CD0">
              <w:t>25/9 Presentatie jongeren doorsturen naar Opgaveteam Kansen voor de Jeugd.</w:t>
            </w:r>
          </w:p>
        </w:tc>
        <w:tc>
          <w:tcPr>
            <w:tcW w:w="3452" w:type="dxa"/>
            <w:tcMar>
              <w:top w:w="100" w:type="dxa"/>
              <w:left w:w="100" w:type="dxa"/>
              <w:bottom w:w="100" w:type="dxa"/>
              <w:right w:w="100" w:type="dxa"/>
            </w:tcMar>
          </w:tcPr>
          <w:p w14:paraId="369B3B10" w14:textId="585B0B98" w:rsidR="00321CD0" w:rsidRPr="00321CD0" w:rsidRDefault="00321CD0" w:rsidP="00321CD0">
            <w:pPr>
              <w:widowControl w:val="0"/>
              <w:pBdr>
                <w:top w:val="nil"/>
                <w:left w:val="nil"/>
                <w:bottom w:val="nil"/>
                <w:right w:val="nil"/>
                <w:between w:val="nil"/>
              </w:pBdr>
            </w:pPr>
            <w:r w:rsidRPr="00321CD0">
              <w:t>Korine/Raymond</w:t>
            </w:r>
          </w:p>
        </w:tc>
        <w:tc>
          <w:tcPr>
            <w:tcW w:w="3452" w:type="dxa"/>
            <w:tcMar>
              <w:top w:w="100" w:type="dxa"/>
              <w:left w:w="100" w:type="dxa"/>
              <w:bottom w:w="100" w:type="dxa"/>
              <w:right w:w="100" w:type="dxa"/>
            </w:tcMar>
          </w:tcPr>
          <w:p w14:paraId="7C35A103" w14:textId="37D8BD95" w:rsidR="00321CD0" w:rsidRPr="00321CD0" w:rsidRDefault="00321CD0" w:rsidP="00321CD0">
            <w:pPr>
              <w:widowControl w:val="0"/>
              <w:pBdr>
                <w:top w:val="nil"/>
                <w:left w:val="nil"/>
                <w:bottom w:val="nil"/>
                <w:right w:val="nil"/>
                <w:between w:val="nil"/>
              </w:pBdr>
            </w:pPr>
            <w:r w:rsidRPr="00321CD0">
              <w:t>Oktober 2025</w:t>
            </w:r>
          </w:p>
        </w:tc>
        <w:tc>
          <w:tcPr>
            <w:tcW w:w="3452" w:type="dxa"/>
            <w:tcMar>
              <w:top w:w="100" w:type="dxa"/>
              <w:left w:w="100" w:type="dxa"/>
              <w:bottom w:w="100" w:type="dxa"/>
              <w:right w:w="100" w:type="dxa"/>
            </w:tcMar>
          </w:tcPr>
          <w:p w14:paraId="306EE5E1" w14:textId="10EDBE2B" w:rsidR="00321CD0" w:rsidRPr="00321CD0" w:rsidRDefault="00321CD0" w:rsidP="00321CD0">
            <w:pPr>
              <w:widowControl w:val="0"/>
              <w:pBdr>
                <w:top w:val="nil"/>
                <w:left w:val="nil"/>
                <w:bottom w:val="nil"/>
                <w:right w:val="nil"/>
                <w:between w:val="nil"/>
              </w:pBdr>
            </w:pPr>
            <w:r w:rsidRPr="00321CD0">
              <w:t>Korine mailt de 2 presentaties naar Raymond en die zal het verder verspreiden</w:t>
            </w:r>
          </w:p>
        </w:tc>
      </w:tr>
      <w:tr w:rsidR="00321CD0" w:rsidRPr="00D34884" w14:paraId="50981A2D" w14:textId="77777777" w:rsidTr="124B1134">
        <w:tc>
          <w:tcPr>
            <w:tcW w:w="3451" w:type="dxa"/>
            <w:tcMar>
              <w:top w:w="100" w:type="dxa"/>
              <w:left w:w="100" w:type="dxa"/>
              <w:bottom w:w="100" w:type="dxa"/>
              <w:right w:w="100" w:type="dxa"/>
            </w:tcMar>
          </w:tcPr>
          <w:p w14:paraId="231017F6" w14:textId="0BA54493" w:rsidR="00321CD0" w:rsidRPr="00321CD0" w:rsidRDefault="00321CD0" w:rsidP="00321CD0">
            <w:pPr>
              <w:widowControl w:val="0"/>
              <w:pBdr>
                <w:top w:val="nil"/>
                <w:left w:val="nil"/>
                <w:bottom w:val="nil"/>
                <w:right w:val="nil"/>
                <w:between w:val="nil"/>
              </w:pBdr>
            </w:pPr>
            <w:r w:rsidRPr="00321CD0">
              <w:t>25/9 Besluit: 4 vergaderingen op donderdag ingepland gaan door op die dag.</w:t>
            </w:r>
          </w:p>
        </w:tc>
        <w:tc>
          <w:tcPr>
            <w:tcW w:w="3452" w:type="dxa"/>
            <w:tcMar>
              <w:top w:w="100" w:type="dxa"/>
              <w:left w:w="100" w:type="dxa"/>
              <w:bottom w:w="100" w:type="dxa"/>
              <w:right w:w="100" w:type="dxa"/>
            </w:tcMar>
          </w:tcPr>
          <w:p w14:paraId="3B73F8E2" w14:textId="77777777" w:rsidR="00321CD0" w:rsidRPr="00321CD0"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6B1FB8A3" w14:textId="77777777" w:rsidR="00321CD0" w:rsidRPr="00321CD0"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3AFB2A72" w14:textId="77777777" w:rsidR="00321CD0" w:rsidRPr="00321CD0" w:rsidRDefault="00321CD0" w:rsidP="00321CD0">
            <w:pPr>
              <w:widowControl w:val="0"/>
              <w:pBdr>
                <w:top w:val="nil"/>
                <w:left w:val="nil"/>
                <w:bottom w:val="nil"/>
                <w:right w:val="nil"/>
                <w:between w:val="nil"/>
              </w:pBdr>
            </w:pPr>
          </w:p>
        </w:tc>
      </w:tr>
      <w:tr w:rsidR="00321CD0" w:rsidRPr="00D34884" w14:paraId="7C8619A9" w14:textId="77777777" w:rsidTr="124B1134">
        <w:tc>
          <w:tcPr>
            <w:tcW w:w="3451" w:type="dxa"/>
            <w:tcMar>
              <w:top w:w="100" w:type="dxa"/>
              <w:left w:w="100" w:type="dxa"/>
              <w:bottom w:w="100" w:type="dxa"/>
              <w:right w:w="100" w:type="dxa"/>
            </w:tcMar>
          </w:tcPr>
          <w:p w14:paraId="53D36796" w14:textId="5E4483C8" w:rsidR="00321CD0" w:rsidRPr="00321CD0" w:rsidRDefault="00321CD0" w:rsidP="00321CD0">
            <w:pPr>
              <w:widowControl w:val="0"/>
              <w:pBdr>
                <w:top w:val="nil"/>
                <w:left w:val="nil"/>
                <w:bottom w:val="nil"/>
                <w:right w:val="nil"/>
                <w:between w:val="nil"/>
              </w:pBdr>
            </w:pPr>
            <w:r w:rsidRPr="00321CD0">
              <w:t xml:space="preserve">25/9 </w:t>
            </w:r>
            <w:r w:rsidRPr="00321CD0">
              <w:rPr>
                <w:rFonts w:eastAsia="Times New Roman"/>
                <w:color w:val="000000"/>
              </w:rPr>
              <w:t xml:space="preserve">Marouane verstuurt de uitnodiging </w:t>
            </w:r>
            <w:proofErr w:type="spellStart"/>
            <w:r w:rsidRPr="00321CD0">
              <w:rPr>
                <w:rFonts w:eastAsia="Times New Roman"/>
                <w:color w:val="000000"/>
              </w:rPr>
              <w:lastRenderedPageBreak/>
              <w:t>tbv</w:t>
            </w:r>
            <w:proofErr w:type="spellEnd"/>
            <w:r w:rsidRPr="00321CD0">
              <w:rPr>
                <w:rFonts w:eastAsia="Times New Roman"/>
                <w:color w:val="000000"/>
              </w:rPr>
              <w:t xml:space="preserve"> van 12 november a.s. aan Korine Morgan, begeleider van de jongeren en naar Raymond</w:t>
            </w:r>
          </w:p>
        </w:tc>
        <w:tc>
          <w:tcPr>
            <w:tcW w:w="3452" w:type="dxa"/>
            <w:tcMar>
              <w:top w:w="100" w:type="dxa"/>
              <w:left w:w="100" w:type="dxa"/>
              <w:bottom w:w="100" w:type="dxa"/>
              <w:right w:w="100" w:type="dxa"/>
            </w:tcMar>
          </w:tcPr>
          <w:p w14:paraId="7039D49C" w14:textId="05807B55" w:rsidR="00321CD0" w:rsidRPr="00321CD0" w:rsidRDefault="00321CD0" w:rsidP="00321CD0">
            <w:pPr>
              <w:widowControl w:val="0"/>
              <w:pBdr>
                <w:top w:val="nil"/>
                <w:left w:val="nil"/>
                <w:bottom w:val="nil"/>
                <w:right w:val="nil"/>
                <w:between w:val="nil"/>
              </w:pBdr>
            </w:pPr>
            <w:r w:rsidRPr="00321CD0">
              <w:lastRenderedPageBreak/>
              <w:t>Marouane/Raymond/Korine</w:t>
            </w:r>
          </w:p>
        </w:tc>
        <w:tc>
          <w:tcPr>
            <w:tcW w:w="3452" w:type="dxa"/>
            <w:tcMar>
              <w:top w:w="100" w:type="dxa"/>
              <w:left w:w="100" w:type="dxa"/>
              <w:bottom w:w="100" w:type="dxa"/>
              <w:right w:w="100" w:type="dxa"/>
            </w:tcMar>
          </w:tcPr>
          <w:p w14:paraId="759E4CD2" w14:textId="77777777" w:rsidR="00321CD0" w:rsidRPr="00321CD0"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54F600B6" w14:textId="2D082008" w:rsidR="00321CD0" w:rsidRPr="00321CD0" w:rsidRDefault="00321CD0" w:rsidP="00321CD0">
            <w:pPr>
              <w:widowControl w:val="0"/>
              <w:pBdr>
                <w:top w:val="nil"/>
                <w:left w:val="nil"/>
                <w:bottom w:val="nil"/>
                <w:right w:val="nil"/>
                <w:between w:val="nil"/>
              </w:pBdr>
            </w:pPr>
            <w:proofErr w:type="gramStart"/>
            <w:r w:rsidRPr="00321CD0">
              <w:rPr>
                <w:rFonts w:eastAsia="Times New Roman"/>
                <w:color w:val="000000"/>
              </w:rPr>
              <w:t>de</w:t>
            </w:r>
            <w:proofErr w:type="gramEnd"/>
            <w:r w:rsidRPr="00321CD0">
              <w:rPr>
                <w:rFonts w:eastAsia="Times New Roman"/>
                <w:color w:val="000000"/>
              </w:rPr>
              <w:t xml:space="preserve"> kerngroep Jongeren pitchen de </w:t>
            </w:r>
            <w:r w:rsidRPr="00321CD0">
              <w:rPr>
                <w:rFonts w:eastAsia="Times New Roman"/>
                <w:color w:val="000000"/>
              </w:rPr>
              <w:lastRenderedPageBreak/>
              <w:t xml:space="preserve">presentatie van het laatste Opgave </w:t>
            </w:r>
            <w:proofErr w:type="gramStart"/>
            <w:r w:rsidRPr="00321CD0">
              <w:rPr>
                <w:rFonts w:eastAsia="Times New Roman"/>
                <w:color w:val="000000"/>
              </w:rPr>
              <w:t>team overleg</w:t>
            </w:r>
            <w:proofErr w:type="gramEnd"/>
            <w:r w:rsidRPr="00321CD0">
              <w:rPr>
                <w:rFonts w:eastAsia="Times New Roman"/>
                <w:color w:val="000000"/>
              </w:rPr>
              <w:t xml:space="preserve"> ook in het </w:t>
            </w:r>
            <w:proofErr w:type="gramStart"/>
            <w:r w:rsidRPr="00321CD0">
              <w:rPr>
                <w:rFonts w:eastAsia="Times New Roman"/>
                <w:color w:val="000000"/>
              </w:rPr>
              <w:t>VO directeurenoverleg</w:t>
            </w:r>
            <w:proofErr w:type="gramEnd"/>
            <w:r w:rsidRPr="00321CD0">
              <w:rPr>
                <w:rFonts w:eastAsia="Times New Roman"/>
                <w:color w:val="000000"/>
              </w:rPr>
              <w:t xml:space="preserve"> op 12 november a.s. 09.00-12.30 uur</w:t>
            </w:r>
          </w:p>
        </w:tc>
      </w:tr>
      <w:tr w:rsidR="00321CD0" w:rsidRPr="00D34884" w14:paraId="4E60C787" w14:textId="77777777" w:rsidTr="124B1134">
        <w:tc>
          <w:tcPr>
            <w:tcW w:w="3451" w:type="dxa"/>
            <w:tcMar>
              <w:top w:w="100" w:type="dxa"/>
              <w:left w:w="100" w:type="dxa"/>
              <w:bottom w:w="100" w:type="dxa"/>
              <w:right w:w="100" w:type="dxa"/>
            </w:tcMar>
          </w:tcPr>
          <w:p w14:paraId="318B4B82" w14:textId="4C21F47F" w:rsidR="00321CD0" w:rsidRPr="00321CD0" w:rsidRDefault="00321CD0" w:rsidP="00321CD0">
            <w:pPr>
              <w:widowControl w:val="0"/>
              <w:pBdr>
                <w:top w:val="nil"/>
                <w:left w:val="nil"/>
                <w:bottom w:val="nil"/>
                <w:right w:val="nil"/>
                <w:between w:val="nil"/>
              </w:pBdr>
            </w:pPr>
            <w:r w:rsidRPr="00321CD0">
              <w:lastRenderedPageBreak/>
              <w:t xml:space="preserve">25/9 </w:t>
            </w:r>
            <w:r w:rsidRPr="00321CD0">
              <w:rPr>
                <w:rFonts w:eastAsia="Times New Roman"/>
                <w:color w:val="000000"/>
              </w:rPr>
              <w:t xml:space="preserve">Raymond organiseert afspraak. </w:t>
            </w:r>
            <w:proofErr w:type="gramStart"/>
            <w:r w:rsidRPr="00321CD0">
              <w:rPr>
                <w:rFonts w:eastAsia="Times New Roman"/>
                <w:color w:val="000000"/>
              </w:rPr>
              <w:t>implementatie</w:t>
            </w:r>
            <w:proofErr w:type="gramEnd"/>
            <w:r w:rsidRPr="00321CD0">
              <w:rPr>
                <w:rFonts w:eastAsia="Times New Roman"/>
                <w:color w:val="000000"/>
              </w:rPr>
              <w:t xml:space="preserve"> project “Mentale Gezondheid” Comenius   </w:t>
            </w:r>
          </w:p>
        </w:tc>
        <w:tc>
          <w:tcPr>
            <w:tcW w:w="3452" w:type="dxa"/>
            <w:tcMar>
              <w:top w:w="100" w:type="dxa"/>
              <w:left w:w="100" w:type="dxa"/>
              <w:bottom w:w="100" w:type="dxa"/>
              <w:right w:w="100" w:type="dxa"/>
            </w:tcMar>
          </w:tcPr>
          <w:p w14:paraId="47DC7C3D" w14:textId="4DAD8C45" w:rsidR="00321CD0" w:rsidRPr="00321CD0" w:rsidRDefault="00321CD0" w:rsidP="00321CD0">
            <w:pPr>
              <w:widowControl w:val="0"/>
              <w:pBdr>
                <w:top w:val="nil"/>
                <w:left w:val="nil"/>
                <w:bottom w:val="nil"/>
                <w:right w:val="nil"/>
                <w:between w:val="nil"/>
              </w:pBdr>
            </w:pPr>
            <w:r w:rsidRPr="00321CD0">
              <w:rPr>
                <w:rFonts w:eastAsia="Times New Roman"/>
                <w:color w:val="000000"/>
              </w:rPr>
              <w:t>Marouane, Theresa, Korine, Raymond, kerngroep jongeren</w:t>
            </w:r>
          </w:p>
        </w:tc>
        <w:tc>
          <w:tcPr>
            <w:tcW w:w="3452" w:type="dxa"/>
            <w:tcMar>
              <w:top w:w="100" w:type="dxa"/>
              <w:left w:w="100" w:type="dxa"/>
              <w:bottom w:w="100" w:type="dxa"/>
              <w:right w:w="100" w:type="dxa"/>
            </w:tcMar>
          </w:tcPr>
          <w:p w14:paraId="70970AF8" w14:textId="77777777" w:rsidR="00321CD0" w:rsidRPr="00321CD0"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6D8CD1FD" w14:textId="15EB0EA2" w:rsidR="00321CD0" w:rsidRPr="00321CD0" w:rsidRDefault="00321CD0" w:rsidP="00321CD0">
            <w:pPr>
              <w:widowControl w:val="0"/>
              <w:pBdr>
                <w:top w:val="nil"/>
                <w:left w:val="nil"/>
                <w:bottom w:val="nil"/>
                <w:right w:val="nil"/>
                <w:between w:val="nil"/>
              </w:pBdr>
            </w:pPr>
            <w:r w:rsidRPr="00321CD0">
              <w:rPr>
                <w:rFonts w:eastAsia="Times New Roman"/>
                <w:color w:val="000000"/>
              </w:rPr>
              <w:t xml:space="preserve">Gesprek over implementatie project “Mentale Gezondheid” bij </w:t>
            </w:r>
            <w:proofErr w:type="spellStart"/>
            <w:r w:rsidRPr="00321CD0">
              <w:rPr>
                <w:rFonts w:eastAsia="Times New Roman"/>
                <w:color w:val="000000"/>
              </w:rPr>
              <w:t>Caland</w:t>
            </w:r>
            <w:proofErr w:type="spellEnd"/>
            <w:r w:rsidRPr="00321CD0">
              <w:rPr>
                <w:rFonts w:eastAsia="Times New Roman"/>
                <w:color w:val="000000"/>
              </w:rPr>
              <w:t xml:space="preserve">, </w:t>
            </w:r>
            <w:proofErr w:type="spellStart"/>
            <w:r w:rsidRPr="00321CD0">
              <w:rPr>
                <w:rFonts w:eastAsia="Times New Roman"/>
                <w:color w:val="000000"/>
              </w:rPr>
              <w:t>Lumion</w:t>
            </w:r>
            <w:proofErr w:type="spellEnd"/>
            <w:r w:rsidRPr="00321CD0">
              <w:rPr>
                <w:rFonts w:eastAsia="Times New Roman"/>
                <w:color w:val="000000"/>
              </w:rPr>
              <w:t xml:space="preserve"> en Comenius</w:t>
            </w:r>
          </w:p>
        </w:tc>
      </w:tr>
      <w:tr w:rsidR="00321CD0" w:rsidRPr="00D34884" w14:paraId="2DC9B59D" w14:textId="77777777" w:rsidTr="124B1134">
        <w:tc>
          <w:tcPr>
            <w:tcW w:w="3451" w:type="dxa"/>
            <w:tcMar>
              <w:top w:w="100" w:type="dxa"/>
              <w:left w:w="100" w:type="dxa"/>
              <w:bottom w:w="100" w:type="dxa"/>
              <w:right w:w="100" w:type="dxa"/>
            </w:tcMar>
          </w:tcPr>
          <w:p w14:paraId="71D3602E" w14:textId="759D0EFA" w:rsidR="00321CD0" w:rsidRPr="00321CD0" w:rsidRDefault="00321CD0" w:rsidP="00321CD0">
            <w:pPr>
              <w:widowControl w:val="0"/>
              <w:pBdr>
                <w:top w:val="nil"/>
                <w:left w:val="nil"/>
                <w:bottom w:val="nil"/>
                <w:right w:val="nil"/>
                <w:between w:val="nil"/>
              </w:pBdr>
            </w:pPr>
            <w:r w:rsidRPr="00321CD0">
              <w:t>Jongeren van de kerngroep jongeren sluiten structureel aan bij het Opgaveteam Kansen voor de Jeugd</w:t>
            </w:r>
          </w:p>
        </w:tc>
        <w:tc>
          <w:tcPr>
            <w:tcW w:w="3452" w:type="dxa"/>
            <w:tcMar>
              <w:top w:w="100" w:type="dxa"/>
              <w:left w:w="100" w:type="dxa"/>
              <w:bottom w:w="100" w:type="dxa"/>
              <w:right w:w="100" w:type="dxa"/>
            </w:tcMar>
          </w:tcPr>
          <w:p w14:paraId="551DB241" w14:textId="25547A84" w:rsidR="00321CD0" w:rsidRPr="00321CD0" w:rsidRDefault="00321CD0" w:rsidP="00321CD0">
            <w:pPr>
              <w:widowControl w:val="0"/>
              <w:pBdr>
                <w:top w:val="nil"/>
                <w:left w:val="nil"/>
                <w:bottom w:val="nil"/>
                <w:right w:val="nil"/>
                <w:between w:val="nil"/>
              </w:pBdr>
            </w:pPr>
            <w:r w:rsidRPr="00321CD0">
              <w:t>Korine/Raymond</w:t>
            </w:r>
          </w:p>
        </w:tc>
        <w:tc>
          <w:tcPr>
            <w:tcW w:w="3452" w:type="dxa"/>
            <w:tcMar>
              <w:top w:w="100" w:type="dxa"/>
              <w:left w:w="100" w:type="dxa"/>
              <w:bottom w:w="100" w:type="dxa"/>
              <w:right w:w="100" w:type="dxa"/>
            </w:tcMar>
          </w:tcPr>
          <w:p w14:paraId="6F4C5707" w14:textId="77777777" w:rsidR="00321CD0" w:rsidRPr="00321CD0"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5EB3AB91" w14:textId="77777777" w:rsidR="00321CD0" w:rsidRPr="00321CD0" w:rsidRDefault="00321CD0" w:rsidP="00321CD0">
            <w:pPr>
              <w:widowControl w:val="0"/>
              <w:pBdr>
                <w:top w:val="nil"/>
                <w:left w:val="nil"/>
                <w:bottom w:val="nil"/>
                <w:right w:val="nil"/>
                <w:between w:val="nil"/>
              </w:pBdr>
            </w:pPr>
          </w:p>
        </w:tc>
      </w:tr>
      <w:tr w:rsidR="00321CD0" w:rsidRPr="00D34884" w14:paraId="40E27B34" w14:textId="77777777" w:rsidTr="124B1134">
        <w:tc>
          <w:tcPr>
            <w:tcW w:w="3451" w:type="dxa"/>
            <w:tcMar>
              <w:top w:w="100" w:type="dxa"/>
              <w:left w:w="100" w:type="dxa"/>
              <w:bottom w:w="100" w:type="dxa"/>
              <w:right w:w="100" w:type="dxa"/>
            </w:tcMar>
          </w:tcPr>
          <w:p w14:paraId="3FEDE025" w14:textId="34ECF0CC" w:rsidR="00321CD0" w:rsidRPr="00321CD0" w:rsidRDefault="00321CD0" w:rsidP="00321CD0">
            <w:pPr>
              <w:widowControl w:val="0"/>
              <w:pBdr>
                <w:top w:val="nil"/>
                <w:left w:val="nil"/>
                <w:bottom w:val="nil"/>
                <w:right w:val="nil"/>
                <w:between w:val="nil"/>
              </w:pBdr>
            </w:pPr>
            <w:r w:rsidRPr="00321CD0">
              <w:t>Secretaris opgaveteam, Juliette Dekker, wordt opgevolgd door nieuwe secretaris vanuit STWT</w:t>
            </w:r>
          </w:p>
        </w:tc>
        <w:tc>
          <w:tcPr>
            <w:tcW w:w="3452" w:type="dxa"/>
            <w:tcMar>
              <w:top w:w="100" w:type="dxa"/>
              <w:left w:w="100" w:type="dxa"/>
              <w:bottom w:w="100" w:type="dxa"/>
              <w:right w:w="100" w:type="dxa"/>
            </w:tcMar>
          </w:tcPr>
          <w:p w14:paraId="23BCAF8E" w14:textId="00DE8998" w:rsidR="00321CD0" w:rsidRPr="00321CD0" w:rsidRDefault="00321CD0" w:rsidP="00321CD0">
            <w:pPr>
              <w:widowControl w:val="0"/>
              <w:pBdr>
                <w:top w:val="nil"/>
                <w:left w:val="nil"/>
                <w:bottom w:val="nil"/>
                <w:right w:val="nil"/>
                <w:between w:val="nil"/>
              </w:pBdr>
            </w:pPr>
            <w:r w:rsidRPr="00321CD0">
              <w:t>Jeroen</w:t>
            </w:r>
          </w:p>
        </w:tc>
        <w:tc>
          <w:tcPr>
            <w:tcW w:w="3452" w:type="dxa"/>
            <w:tcMar>
              <w:top w:w="100" w:type="dxa"/>
              <w:left w:w="100" w:type="dxa"/>
              <w:bottom w:w="100" w:type="dxa"/>
              <w:right w:w="100" w:type="dxa"/>
            </w:tcMar>
          </w:tcPr>
          <w:p w14:paraId="18A79256" w14:textId="74514AA2" w:rsidR="00321CD0" w:rsidRPr="00321CD0" w:rsidRDefault="00321CD0" w:rsidP="00321CD0">
            <w:pPr>
              <w:widowControl w:val="0"/>
              <w:pBdr>
                <w:top w:val="nil"/>
                <w:left w:val="nil"/>
                <w:bottom w:val="nil"/>
                <w:right w:val="nil"/>
                <w:between w:val="nil"/>
              </w:pBdr>
            </w:pPr>
            <w:r w:rsidRPr="00321CD0">
              <w:t>September 2025</w:t>
            </w:r>
          </w:p>
        </w:tc>
        <w:tc>
          <w:tcPr>
            <w:tcW w:w="3452" w:type="dxa"/>
            <w:tcMar>
              <w:top w:w="100" w:type="dxa"/>
              <w:left w:w="100" w:type="dxa"/>
              <w:bottom w:w="100" w:type="dxa"/>
              <w:right w:w="100" w:type="dxa"/>
            </w:tcMar>
          </w:tcPr>
          <w:p w14:paraId="6FA5A61C" w14:textId="77777777" w:rsidR="00321CD0" w:rsidRPr="00321CD0" w:rsidRDefault="00321CD0" w:rsidP="00321CD0">
            <w:pPr>
              <w:widowControl w:val="0"/>
              <w:pBdr>
                <w:top w:val="nil"/>
                <w:left w:val="nil"/>
                <w:bottom w:val="nil"/>
                <w:right w:val="nil"/>
                <w:between w:val="nil"/>
              </w:pBdr>
            </w:pPr>
          </w:p>
        </w:tc>
      </w:tr>
      <w:tr w:rsidR="00321CD0" w:rsidRPr="00D34884" w14:paraId="51DF4A83" w14:textId="77777777" w:rsidTr="124B1134">
        <w:tc>
          <w:tcPr>
            <w:tcW w:w="3451" w:type="dxa"/>
            <w:tcMar>
              <w:top w:w="100" w:type="dxa"/>
              <w:left w:w="100" w:type="dxa"/>
              <w:bottom w:w="100" w:type="dxa"/>
              <w:right w:w="100" w:type="dxa"/>
            </w:tcMar>
          </w:tcPr>
          <w:p w14:paraId="076A2A55" w14:textId="6DA90E74" w:rsidR="00321CD0" w:rsidRPr="00321CD0" w:rsidRDefault="00321CD0" w:rsidP="00321CD0">
            <w:pPr>
              <w:widowControl w:val="0"/>
              <w:pBdr>
                <w:top w:val="nil"/>
                <w:left w:val="nil"/>
                <w:bottom w:val="nil"/>
                <w:right w:val="nil"/>
                <w:between w:val="nil"/>
              </w:pBdr>
            </w:pPr>
            <w:proofErr w:type="spellStart"/>
            <w:r w:rsidRPr="00321CD0">
              <w:t>HvA</w:t>
            </w:r>
            <w:proofErr w:type="spellEnd"/>
            <w:r w:rsidRPr="00321CD0">
              <w:t xml:space="preserve"> gaat voor een aantal actielijnen actieonderzoek opzetten om impact te monitoren</w:t>
            </w:r>
          </w:p>
        </w:tc>
        <w:tc>
          <w:tcPr>
            <w:tcW w:w="3452" w:type="dxa"/>
            <w:tcMar>
              <w:top w:w="100" w:type="dxa"/>
              <w:left w:w="100" w:type="dxa"/>
              <w:bottom w:w="100" w:type="dxa"/>
              <w:right w:w="100" w:type="dxa"/>
            </w:tcMar>
          </w:tcPr>
          <w:p w14:paraId="0EE6B08F" w14:textId="77777777" w:rsidR="00321CD0" w:rsidRPr="00321CD0"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431021D6" w14:textId="099C6936" w:rsidR="00321CD0" w:rsidRPr="00321CD0" w:rsidRDefault="00321CD0" w:rsidP="00321CD0">
            <w:pPr>
              <w:widowControl w:val="0"/>
              <w:pBdr>
                <w:top w:val="nil"/>
                <w:left w:val="nil"/>
                <w:bottom w:val="nil"/>
                <w:right w:val="nil"/>
                <w:between w:val="nil"/>
              </w:pBdr>
            </w:pPr>
            <w:r w:rsidRPr="00321CD0">
              <w:t>2025</w:t>
            </w:r>
          </w:p>
        </w:tc>
        <w:tc>
          <w:tcPr>
            <w:tcW w:w="3452" w:type="dxa"/>
            <w:tcMar>
              <w:top w:w="100" w:type="dxa"/>
              <w:left w:w="100" w:type="dxa"/>
              <w:bottom w:w="100" w:type="dxa"/>
              <w:right w:w="100" w:type="dxa"/>
            </w:tcMar>
          </w:tcPr>
          <w:p w14:paraId="5CEED7F2" w14:textId="507CF3D7" w:rsidR="00321CD0" w:rsidRPr="00321CD0" w:rsidRDefault="00321CD0" w:rsidP="00321CD0">
            <w:pPr>
              <w:widowControl w:val="0"/>
              <w:pBdr>
                <w:top w:val="nil"/>
                <w:left w:val="nil"/>
                <w:bottom w:val="nil"/>
                <w:right w:val="nil"/>
                <w:between w:val="nil"/>
              </w:pBdr>
              <w:rPr>
                <w:rFonts w:eastAsia="Times New Roman"/>
                <w:color w:val="000000"/>
              </w:rPr>
            </w:pPr>
            <w:r w:rsidRPr="00321CD0">
              <w:t>Voor het Jonge Kind en de Pedagogische Infrastructuur wordt een actieonderzoek opgezet. Dit heeft ook een link met de kenniscoalitie werkend leren. Voor de actielijnen Aan de Bak en Kerngroep Jongeren wordt begin 2025 afgestemd of hier een onderzoek op gaat starten.</w:t>
            </w:r>
          </w:p>
        </w:tc>
      </w:tr>
      <w:tr w:rsidR="00321CD0" w:rsidRPr="00D34884" w14:paraId="57CCC019" w14:textId="77777777" w:rsidTr="124B1134">
        <w:tc>
          <w:tcPr>
            <w:tcW w:w="3451" w:type="dxa"/>
            <w:tcMar>
              <w:top w:w="100" w:type="dxa"/>
              <w:left w:w="100" w:type="dxa"/>
              <w:bottom w:w="100" w:type="dxa"/>
              <w:right w:w="100" w:type="dxa"/>
            </w:tcMar>
          </w:tcPr>
          <w:p w14:paraId="0E18004B" w14:textId="64A353EC" w:rsidR="00321CD0" w:rsidRPr="00321CD0" w:rsidRDefault="00321CD0" w:rsidP="00321CD0">
            <w:pPr>
              <w:widowControl w:val="0"/>
              <w:pBdr>
                <w:top w:val="nil"/>
                <w:left w:val="nil"/>
                <w:bottom w:val="nil"/>
                <w:right w:val="nil"/>
                <w:between w:val="nil"/>
              </w:pBdr>
            </w:pPr>
            <w:r w:rsidRPr="00321CD0">
              <w:t>Vanuit het programmateam wordt een Jaarbeeld gemaakt van 2024 waarin zowel kwantitatieve als kwalitatieve data zit.</w:t>
            </w:r>
          </w:p>
        </w:tc>
        <w:tc>
          <w:tcPr>
            <w:tcW w:w="3452" w:type="dxa"/>
            <w:tcMar>
              <w:top w:w="100" w:type="dxa"/>
              <w:left w:w="100" w:type="dxa"/>
              <w:bottom w:w="100" w:type="dxa"/>
              <w:right w:w="100" w:type="dxa"/>
            </w:tcMar>
          </w:tcPr>
          <w:p w14:paraId="49CFE82E" w14:textId="68D77640" w:rsidR="00321CD0" w:rsidRPr="00321CD0" w:rsidRDefault="00321CD0" w:rsidP="00321CD0">
            <w:pPr>
              <w:widowControl w:val="0"/>
              <w:pBdr>
                <w:top w:val="nil"/>
                <w:left w:val="nil"/>
                <w:bottom w:val="nil"/>
                <w:right w:val="nil"/>
                <w:between w:val="nil"/>
              </w:pBdr>
            </w:pPr>
            <w:r w:rsidRPr="00321CD0">
              <w:t>Leila</w:t>
            </w:r>
          </w:p>
        </w:tc>
        <w:tc>
          <w:tcPr>
            <w:tcW w:w="3452" w:type="dxa"/>
            <w:tcMar>
              <w:top w:w="100" w:type="dxa"/>
              <w:left w:w="100" w:type="dxa"/>
              <w:bottom w:w="100" w:type="dxa"/>
              <w:right w:w="100" w:type="dxa"/>
            </w:tcMar>
          </w:tcPr>
          <w:p w14:paraId="480B099F" w14:textId="2CE05635" w:rsidR="00321CD0" w:rsidRPr="00321CD0" w:rsidRDefault="00321CD0" w:rsidP="00321CD0">
            <w:pPr>
              <w:widowControl w:val="0"/>
              <w:pBdr>
                <w:top w:val="nil"/>
                <w:left w:val="nil"/>
                <w:bottom w:val="nil"/>
                <w:right w:val="nil"/>
                <w:between w:val="nil"/>
              </w:pBdr>
            </w:pPr>
            <w:r w:rsidRPr="00321CD0">
              <w:t>Begin 2025</w:t>
            </w:r>
          </w:p>
        </w:tc>
        <w:tc>
          <w:tcPr>
            <w:tcW w:w="3452" w:type="dxa"/>
            <w:tcMar>
              <w:top w:w="100" w:type="dxa"/>
              <w:left w:w="100" w:type="dxa"/>
              <w:bottom w:w="100" w:type="dxa"/>
              <w:right w:w="100" w:type="dxa"/>
            </w:tcMar>
          </w:tcPr>
          <w:p w14:paraId="6A7CFB97" w14:textId="77777777" w:rsidR="00321CD0" w:rsidRPr="00321CD0" w:rsidRDefault="00321CD0" w:rsidP="00321CD0">
            <w:pPr>
              <w:widowControl w:val="0"/>
              <w:pBdr>
                <w:top w:val="nil"/>
                <w:left w:val="nil"/>
                <w:bottom w:val="nil"/>
                <w:right w:val="nil"/>
                <w:between w:val="nil"/>
              </w:pBdr>
              <w:rPr>
                <w:rFonts w:eastAsia="Times New Roman"/>
                <w:color w:val="000000"/>
              </w:rPr>
            </w:pPr>
          </w:p>
        </w:tc>
      </w:tr>
      <w:tr w:rsidR="00321CD0" w:rsidRPr="00D34884" w14:paraId="4E80C709" w14:textId="77777777" w:rsidTr="124B1134">
        <w:tc>
          <w:tcPr>
            <w:tcW w:w="3451" w:type="dxa"/>
            <w:tcMar>
              <w:top w:w="100" w:type="dxa"/>
              <w:left w:w="100" w:type="dxa"/>
              <w:bottom w:w="100" w:type="dxa"/>
              <w:right w:w="100" w:type="dxa"/>
            </w:tcMar>
          </w:tcPr>
          <w:p w14:paraId="6EE9E238" w14:textId="35580ABE" w:rsidR="00321CD0" w:rsidRPr="00321CD0" w:rsidRDefault="00321CD0" w:rsidP="00321CD0">
            <w:pPr>
              <w:widowControl w:val="0"/>
              <w:pBdr>
                <w:top w:val="nil"/>
                <w:left w:val="nil"/>
                <w:bottom w:val="nil"/>
                <w:right w:val="nil"/>
                <w:between w:val="nil"/>
              </w:pBdr>
            </w:pPr>
            <w:r w:rsidRPr="00321CD0">
              <w:t>‘Schurend gesprek’ in Alliantiebestuur voorbereiden</w:t>
            </w:r>
          </w:p>
        </w:tc>
        <w:tc>
          <w:tcPr>
            <w:tcW w:w="3452" w:type="dxa"/>
            <w:tcMar>
              <w:top w:w="100" w:type="dxa"/>
              <w:left w:w="100" w:type="dxa"/>
              <w:bottom w:w="100" w:type="dxa"/>
              <w:right w:w="100" w:type="dxa"/>
            </w:tcMar>
          </w:tcPr>
          <w:p w14:paraId="1D985E54" w14:textId="0DA0EC8C" w:rsidR="00321CD0" w:rsidRPr="00321CD0" w:rsidRDefault="00321CD0" w:rsidP="00321CD0">
            <w:pPr>
              <w:widowControl w:val="0"/>
              <w:pBdr>
                <w:top w:val="nil"/>
                <w:left w:val="nil"/>
                <w:bottom w:val="nil"/>
                <w:right w:val="nil"/>
                <w:between w:val="nil"/>
              </w:pBdr>
            </w:pPr>
            <w:r w:rsidRPr="00321CD0">
              <w:t>Leden opgaveteam Kansen voor de Jeugd</w:t>
            </w:r>
          </w:p>
        </w:tc>
        <w:tc>
          <w:tcPr>
            <w:tcW w:w="3452" w:type="dxa"/>
            <w:tcMar>
              <w:top w:w="100" w:type="dxa"/>
              <w:left w:w="100" w:type="dxa"/>
              <w:bottom w:w="100" w:type="dxa"/>
              <w:right w:w="100" w:type="dxa"/>
            </w:tcMar>
          </w:tcPr>
          <w:p w14:paraId="79678A37" w14:textId="77777777" w:rsidR="00321CD0" w:rsidRPr="00321CD0"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142E47AF" w14:textId="719F824F" w:rsidR="00321CD0" w:rsidRPr="00321CD0" w:rsidRDefault="00321CD0" w:rsidP="00321CD0">
            <w:pPr>
              <w:widowControl w:val="0"/>
              <w:pBdr>
                <w:top w:val="nil"/>
                <w:left w:val="nil"/>
                <w:bottom w:val="nil"/>
                <w:right w:val="nil"/>
                <w:between w:val="nil"/>
              </w:pBdr>
              <w:rPr>
                <w:rFonts w:eastAsia="Times New Roman"/>
                <w:color w:val="000000"/>
              </w:rPr>
            </w:pPr>
            <w:r w:rsidRPr="00321CD0">
              <w:t xml:space="preserve">In het OT </w:t>
            </w:r>
            <w:proofErr w:type="spellStart"/>
            <w:r w:rsidRPr="00321CD0">
              <w:t>KvdJ</w:t>
            </w:r>
            <w:proofErr w:type="spellEnd"/>
            <w:r w:rsidRPr="00321CD0">
              <w:t xml:space="preserve"> wordt voorafgaand aan het AB voorbereid welke schurende thema’s besproken moeten worden. </w:t>
            </w:r>
          </w:p>
        </w:tc>
      </w:tr>
      <w:tr w:rsidR="00321CD0" w:rsidRPr="00D34884" w14:paraId="7EB2F84F" w14:textId="77777777" w:rsidTr="124B1134">
        <w:tc>
          <w:tcPr>
            <w:tcW w:w="3451" w:type="dxa"/>
            <w:tcMar>
              <w:top w:w="100" w:type="dxa"/>
              <w:left w:w="100" w:type="dxa"/>
              <w:bottom w:w="100" w:type="dxa"/>
              <w:right w:w="100" w:type="dxa"/>
            </w:tcMar>
          </w:tcPr>
          <w:p w14:paraId="05011C86" w14:textId="77777777" w:rsidR="00321CD0" w:rsidRPr="00321CD0" w:rsidRDefault="00321CD0" w:rsidP="00321CD0">
            <w:pPr>
              <w:widowControl w:val="0"/>
              <w:pBdr>
                <w:top w:val="nil"/>
                <w:left w:val="nil"/>
                <w:bottom w:val="nil"/>
                <w:right w:val="nil"/>
                <w:between w:val="nil"/>
              </w:pBdr>
            </w:pPr>
          </w:p>
          <w:p w14:paraId="6E8A7575" w14:textId="0B102250" w:rsidR="00321CD0" w:rsidRPr="00321CD0" w:rsidRDefault="00321CD0" w:rsidP="00321CD0">
            <w:pPr>
              <w:widowControl w:val="0"/>
              <w:pBdr>
                <w:top w:val="nil"/>
                <w:left w:val="nil"/>
                <w:bottom w:val="nil"/>
                <w:right w:val="nil"/>
                <w:between w:val="nil"/>
              </w:pBdr>
            </w:pPr>
            <w:r w:rsidRPr="00321CD0">
              <w:t>25/9 Afspraak georganiseerd door Marlies</w:t>
            </w:r>
          </w:p>
        </w:tc>
        <w:tc>
          <w:tcPr>
            <w:tcW w:w="3452" w:type="dxa"/>
            <w:tcMar>
              <w:top w:w="100" w:type="dxa"/>
              <w:left w:w="100" w:type="dxa"/>
              <w:bottom w:w="100" w:type="dxa"/>
              <w:right w:w="100" w:type="dxa"/>
            </w:tcMar>
          </w:tcPr>
          <w:p w14:paraId="413F2829" w14:textId="77777777" w:rsidR="00321CD0" w:rsidRPr="00321CD0" w:rsidRDefault="00321CD0" w:rsidP="00321CD0">
            <w:pPr>
              <w:widowControl w:val="0"/>
              <w:pBdr>
                <w:top w:val="nil"/>
                <w:left w:val="nil"/>
                <w:bottom w:val="nil"/>
                <w:right w:val="nil"/>
                <w:between w:val="nil"/>
              </w:pBdr>
            </w:pPr>
          </w:p>
          <w:p w14:paraId="50C8FBC5" w14:textId="56A634A9" w:rsidR="00321CD0" w:rsidRPr="00321CD0" w:rsidRDefault="00321CD0" w:rsidP="00321CD0">
            <w:pPr>
              <w:widowControl w:val="0"/>
              <w:pBdr>
                <w:top w:val="nil"/>
                <w:left w:val="nil"/>
                <w:bottom w:val="nil"/>
                <w:right w:val="nil"/>
                <w:between w:val="nil"/>
              </w:pBdr>
            </w:pPr>
            <w:r w:rsidRPr="00321CD0">
              <w:t xml:space="preserve">Jeroen, Marouane, Raymond </w:t>
            </w:r>
            <w:proofErr w:type="gramStart"/>
            <w:r w:rsidRPr="00321CD0">
              <w:t>en  Iwanna</w:t>
            </w:r>
            <w:proofErr w:type="gramEnd"/>
          </w:p>
        </w:tc>
        <w:tc>
          <w:tcPr>
            <w:tcW w:w="3452" w:type="dxa"/>
            <w:tcMar>
              <w:top w:w="100" w:type="dxa"/>
              <w:left w:w="100" w:type="dxa"/>
              <w:bottom w:w="100" w:type="dxa"/>
              <w:right w:w="100" w:type="dxa"/>
            </w:tcMar>
          </w:tcPr>
          <w:p w14:paraId="7800F386" w14:textId="77777777" w:rsidR="00321CD0" w:rsidRPr="00321CD0" w:rsidRDefault="00321CD0" w:rsidP="00321CD0">
            <w:pPr>
              <w:widowControl w:val="0"/>
              <w:pBdr>
                <w:top w:val="nil"/>
                <w:left w:val="nil"/>
                <w:bottom w:val="nil"/>
                <w:right w:val="nil"/>
                <w:between w:val="nil"/>
              </w:pBdr>
            </w:pPr>
          </w:p>
          <w:p w14:paraId="20646F65" w14:textId="2EF494E5" w:rsidR="00321CD0" w:rsidRPr="00321CD0" w:rsidRDefault="00321CD0" w:rsidP="00321CD0">
            <w:pPr>
              <w:widowControl w:val="0"/>
              <w:pBdr>
                <w:top w:val="nil"/>
                <w:left w:val="nil"/>
                <w:bottom w:val="nil"/>
                <w:right w:val="nil"/>
                <w:between w:val="nil"/>
              </w:pBdr>
            </w:pPr>
            <w:r w:rsidRPr="00321CD0">
              <w:t>November 2025</w:t>
            </w:r>
          </w:p>
          <w:p w14:paraId="496F8E8E" w14:textId="77777777" w:rsidR="00321CD0" w:rsidRPr="00321CD0"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1681F3BF" w14:textId="77777777" w:rsidR="00321CD0" w:rsidRPr="00321CD0" w:rsidRDefault="00321CD0" w:rsidP="00321CD0">
            <w:pPr>
              <w:widowControl w:val="0"/>
              <w:pBdr>
                <w:top w:val="nil"/>
                <w:left w:val="nil"/>
                <w:bottom w:val="nil"/>
                <w:right w:val="nil"/>
                <w:between w:val="nil"/>
              </w:pBdr>
              <w:rPr>
                <w:rFonts w:eastAsia="Times New Roman"/>
                <w:color w:val="000000"/>
              </w:rPr>
            </w:pPr>
          </w:p>
          <w:p w14:paraId="57BCBD31" w14:textId="578B4FD1" w:rsidR="00321CD0" w:rsidRPr="00321CD0" w:rsidRDefault="00321CD0" w:rsidP="00321CD0">
            <w:pPr>
              <w:widowControl w:val="0"/>
              <w:pBdr>
                <w:top w:val="nil"/>
                <w:left w:val="nil"/>
                <w:bottom w:val="nil"/>
                <w:right w:val="nil"/>
                <w:between w:val="nil"/>
              </w:pBdr>
            </w:pPr>
            <w:r w:rsidRPr="00321CD0">
              <w:rPr>
                <w:rFonts w:eastAsia="Times New Roman"/>
                <w:color w:val="000000"/>
              </w:rPr>
              <w:t xml:space="preserve">Het perspectief van het voortgezet onderwijs toe te voegen bij het gesprek over het thema “Lerarentekort op PO/VO scholen in Nieuw West”.                                                      </w:t>
            </w:r>
            <w:r w:rsidRPr="00321CD0">
              <w:rPr>
                <w:rFonts w:eastAsia="Times New Roman"/>
                <w:color w:val="000000"/>
              </w:rPr>
              <w:lastRenderedPageBreak/>
              <w:t>               </w:t>
            </w:r>
          </w:p>
        </w:tc>
      </w:tr>
      <w:tr w:rsidR="00321CD0" w:rsidRPr="00D34884" w14:paraId="1BC181A8" w14:textId="77777777" w:rsidTr="124B1134">
        <w:tc>
          <w:tcPr>
            <w:tcW w:w="3451" w:type="dxa"/>
            <w:tcMar>
              <w:top w:w="100" w:type="dxa"/>
              <w:left w:w="100" w:type="dxa"/>
              <w:bottom w:w="100" w:type="dxa"/>
              <w:right w:w="100" w:type="dxa"/>
            </w:tcMar>
          </w:tcPr>
          <w:p w14:paraId="086196AB" w14:textId="123093C6" w:rsidR="00321CD0" w:rsidRDefault="00321CD0" w:rsidP="00321CD0">
            <w:pPr>
              <w:widowControl w:val="0"/>
              <w:pBdr>
                <w:top w:val="nil"/>
                <w:left w:val="nil"/>
                <w:bottom w:val="nil"/>
                <w:right w:val="nil"/>
                <w:between w:val="nil"/>
              </w:pBdr>
            </w:pPr>
            <w:r>
              <w:lastRenderedPageBreak/>
              <w:t xml:space="preserve">Strategisch programmamanager Tom </w:t>
            </w:r>
            <w:proofErr w:type="spellStart"/>
            <w:r>
              <w:t>Snelting</w:t>
            </w:r>
            <w:proofErr w:type="spellEnd"/>
            <w:r>
              <w:t xml:space="preserve"> blijft tot 31 maart betrokken, vacature wordt binnenkort gepubliceerd</w:t>
            </w:r>
          </w:p>
        </w:tc>
        <w:tc>
          <w:tcPr>
            <w:tcW w:w="3452" w:type="dxa"/>
            <w:tcMar>
              <w:top w:w="100" w:type="dxa"/>
              <w:left w:w="100" w:type="dxa"/>
              <w:bottom w:w="100" w:type="dxa"/>
              <w:right w:w="100" w:type="dxa"/>
            </w:tcMar>
          </w:tcPr>
          <w:p w14:paraId="22DDCDED" w14:textId="6CA1D5EA" w:rsidR="00321CD0" w:rsidRDefault="00321CD0" w:rsidP="00321CD0">
            <w:pPr>
              <w:widowControl w:val="0"/>
              <w:pBdr>
                <w:top w:val="nil"/>
                <w:left w:val="nil"/>
                <w:bottom w:val="nil"/>
                <w:right w:val="nil"/>
                <w:between w:val="nil"/>
              </w:pBdr>
            </w:pPr>
            <w:r>
              <w:t>Jeroen, Tjalling</w:t>
            </w:r>
          </w:p>
        </w:tc>
        <w:tc>
          <w:tcPr>
            <w:tcW w:w="3452" w:type="dxa"/>
            <w:tcMar>
              <w:top w:w="100" w:type="dxa"/>
              <w:left w:w="100" w:type="dxa"/>
              <w:bottom w:w="100" w:type="dxa"/>
              <w:right w:w="100" w:type="dxa"/>
            </w:tcMar>
          </w:tcPr>
          <w:p w14:paraId="3231D298" w14:textId="17985AAF" w:rsidR="00321CD0" w:rsidRDefault="00321CD0" w:rsidP="00321CD0">
            <w:pPr>
              <w:widowControl w:val="0"/>
              <w:pBdr>
                <w:top w:val="nil"/>
                <w:left w:val="nil"/>
                <w:bottom w:val="nil"/>
                <w:right w:val="nil"/>
                <w:between w:val="nil"/>
              </w:pBdr>
            </w:pPr>
            <w:r>
              <w:t>31 maart</w:t>
            </w:r>
          </w:p>
        </w:tc>
        <w:tc>
          <w:tcPr>
            <w:tcW w:w="3452" w:type="dxa"/>
            <w:tcMar>
              <w:top w:w="100" w:type="dxa"/>
              <w:left w:w="100" w:type="dxa"/>
              <w:bottom w:w="100" w:type="dxa"/>
              <w:right w:w="100" w:type="dxa"/>
            </w:tcMar>
          </w:tcPr>
          <w:p w14:paraId="3C68CE5C" w14:textId="4ADBBBF9" w:rsidR="00321CD0" w:rsidRDefault="00321CD0" w:rsidP="00321CD0">
            <w:pPr>
              <w:widowControl w:val="0"/>
              <w:pBdr>
                <w:top w:val="nil"/>
                <w:left w:val="nil"/>
                <w:bottom w:val="nil"/>
                <w:right w:val="nil"/>
                <w:between w:val="nil"/>
              </w:pBdr>
            </w:pPr>
            <w:r>
              <w:t>Als je suggesties hebt voor het functieprofiel kan dit worden meegenomen in het selectieproces</w:t>
            </w:r>
          </w:p>
        </w:tc>
      </w:tr>
      <w:tr w:rsidR="00321CD0" w:rsidRPr="00D34884" w14:paraId="13C633F4" w14:textId="77777777" w:rsidTr="124B1134">
        <w:tc>
          <w:tcPr>
            <w:tcW w:w="3451" w:type="dxa"/>
            <w:tcMar>
              <w:top w:w="100" w:type="dxa"/>
              <w:left w:w="100" w:type="dxa"/>
              <w:bottom w:w="100" w:type="dxa"/>
              <w:right w:w="100" w:type="dxa"/>
            </w:tcMar>
          </w:tcPr>
          <w:p w14:paraId="1607131D" w14:textId="6AF72FB6" w:rsidR="00321CD0" w:rsidRDefault="00321CD0" w:rsidP="00321CD0">
            <w:pPr>
              <w:widowControl w:val="0"/>
              <w:pBdr>
                <w:top w:val="nil"/>
                <w:left w:val="nil"/>
                <w:bottom w:val="nil"/>
                <w:right w:val="nil"/>
                <w:between w:val="nil"/>
              </w:pBdr>
            </w:pPr>
            <w:r>
              <w:t>Nieuwe overlegschema Q1 en Q2 2025</w:t>
            </w:r>
          </w:p>
        </w:tc>
        <w:tc>
          <w:tcPr>
            <w:tcW w:w="3452" w:type="dxa"/>
            <w:tcMar>
              <w:top w:w="100" w:type="dxa"/>
              <w:left w:w="100" w:type="dxa"/>
              <w:bottom w:w="100" w:type="dxa"/>
              <w:right w:w="100" w:type="dxa"/>
            </w:tcMar>
          </w:tcPr>
          <w:p w14:paraId="28750B24" w14:textId="27EE3BCD" w:rsidR="00321CD0" w:rsidRDefault="00321CD0" w:rsidP="00321CD0">
            <w:pPr>
              <w:widowControl w:val="0"/>
              <w:pBdr>
                <w:top w:val="nil"/>
                <w:left w:val="nil"/>
                <w:bottom w:val="nil"/>
                <w:right w:val="nil"/>
                <w:between w:val="nil"/>
              </w:pBdr>
            </w:pPr>
            <w:r>
              <w:t xml:space="preserve">Juliette </w:t>
            </w:r>
          </w:p>
        </w:tc>
        <w:tc>
          <w:tcPr>
            <w:tcW w:w="3452" w:type="dxa"/>
            <w:tcMar>
              <w:top w:w="100" w:type="dxa"/>
              <w:left w:w="100" w:type="dxa"/>
              <w:bottom w:w="100" w:type="dxa"/>
              <w:right w:w="100" w:type="dxa"/>
            </w:tcMar>
          </w:tcPr>
          <w:p w14:paraId="2D39221F" w14:textId="77777777" w:rsidR="00321CD0"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03DEC207" w14:textId="7978E37D" w:rsidR="00321CD0" w:rsidRDefault="00321CD0" w:rsidP="00321CD0">
            <w:pPr>
              <w:widowControl w:val="0"/>
              <w:pBdr>
                <w:top w:val="nil"/>
                <w:left w:val="nil"/>
                <w:bottom w:val="nil"/>
                <w:right w:val="nil"/>
                <w:between w:val="nil"/>
              </w:pBdr>
            </w:pPr>
            <w:r>
              <w:t xml:space="preserve">Er wordt ingestemd met de data in het overlegschema van 2025. De eerste datum valt in de voorjaarsvakantie. Dit moment zal een week eerder worden gepland. Alle leden van het OT ontvangen de outlook uitnodiging. Zie de bijlage voor het overlegschema. </w:t>
            </w:r>
          </w:p>
        </w:tc>
      </w:tr>
      <w:tr w:rsidR="00321CD0" w:rsidRPr="00D34884" w14:paraId="4EC6EE9C" w14:textId="77777777" w:rsidTr="124B1134">
        <w:tc>
          <w:tcPr>
            <w:tcW w:w="3451" w:type="dxa"/>
            <w:tcMar>
              <w:top w:w="100" w:type="dxa"/>
              <w:left w:w="100" w:type="dxa"/>
              <w:bottom w:w="100" w:type="dxa"/>
              <w:right w:w="100" w:type="dxa"/>
            </w:tcMar>
          </w:tcPr>
          <w:p w14:paraId="0A862C37" w14:textId="2DBC1F35" w:rsidR="00321CD0" w:rsidRDefault="00321CD0" w:rsidP="00321CD0">
            <w:pPr>
              <w:widowControl w:val="0"/>
              <w:pBdr>
                <w:top w:val="nil"/>
                <w:left w:val="nil"/>
                <w:bottom w:val="nil"/>
                <w:right w:val="nil"/>
                <w:between w:val="nil"/>
              </w:pBdr>
            </w:pPr>
            <w:r>
              <w:t>Opleiden onder schooltijd</w:t>
            </w:r>
          </w:p>
        </w:tc>
        <w:tc>
          <w:tcPr>
            <w:tcW w:w="3452" w:type="dxa"/>
            <w:tcMar>
              <w:top w:w="100" w:type="dxa"/>
              <w:left w:w="100" w:type="dxa"/>
              <w:bottom w:w="100" w:type="dxa"/>
              <w:right w:w="100" w:type="dxa"/>
            </w:tcMar>
          </w:tcPr>
          <w:p w14:paraId="585AF639" w14:textId="25060434" w:rsidR="00321CD0" w:rsidRDefault="00321CD0" w:rsidP="00321CD0">
            <w:pPr>
              <w:widowControl w:val="0"/>
              <w:pBdr>
                <w:top w:val="nil"/>
                <w:left w:val="nil"/>
                <w:bottom w:val="nil"/>
                <w:right w:val="nil"/>
                <w:between w:val="nil"/>
              </w:pBdr>
            </w:pPr>
            <w:r>
              <w:t>Jeroen/Otto</w:t>
            </w:r>
          </w:p>
        </w:tc>
        <w:tc>
          <w:tcPr>
            <w:tcW w:w="3452" w:type="dxa"/>
            <w:tcMar>
              <w:top w:w="100" w:type="dxa"/>
              <w:left w:w="100" w:type="dxa"/>
              <w:bottom w:w="100" w:type="dxa"/>
              <w:right w:w="100" w:type="dxa"/>
            </w:tcMar>
          </w:tcPr>
          <w:p w14:paraId="34A4C40C" w14:textId="72DC1175" w:rsidR="00321CD0" w:rsidRDefault="00321CD0" w:rsidP="00321CD0">
            <w:pPr>
              <w:widowControl w:val="0"/>
              <w:pBdr>
                <w:top w:val="nil"/>
                <w:left w:val="nil"/>
                <w:bottom w:val="nil"/>
                <w:right w:val="nil"/>
                <w:between w:val="nil"/>
              </w:pBdr>
            </w:pPr>
            <w:r>
              <w:t>Okt</w:t>
            </w:r>
          </w:p>
        </w:tc>
        <w:tc>
          <w:tcPr>
            <w:tcW w:w="3452" w:type="dxa"/>
            <w:tcMar>
              <w:top w:w="100" w:type="dxa"/>
              <w:left w:w="100" w:type="dxa"/>
              <w:bottom w:w="100" w:type="dxa"/>
              <w:right w:w="100" w:type="dxa"/>
            </w:tcMar>
          </w:tcPr>
          <w:p w14:paraId="7F96BC26" w14:textId="77777777" w:rsidR="00321CD0" w:rsidRDefault="00321CD0" w:rsidP="00321CD0">
            <w:pPr>
              <w:widowControl w:val="0"/>
              <w:pBdr>
                <w:top w:val="nil"/>
                <w:left w:val="nil"/>
                <w:bottom w:val="nil"/>
                <w:right w:val="nil"/>
                <w:between w:val="nil"/>
              </w:pBdr>
            </w:pPr>
            <w:r>
              <w:t xml:space="preserve">Positief besluit genomen om te starten met Opleiden onder Schooltijd. </w:t>
            </w:r>
          </w:p>
          <w:p w14:paraId="3001C3F2" w14:textId="54BCE761" w:rsidR="00321CD0" w:rsidRDefault="00321CD0" w:rsidP="00321CD0">
            <w:pPr>
              <w:widowControl w:val="0"/>
              <w:pBdr>
                <w:top w:val="nil"/>
                <w:left w:val="nil"/>
                <w:bottom w:val="nil"/>
                <w:right w:val="nil"/>
                <w:between w:val="nil"/>
              </w:pBdr>
            </w:pPr>
            <w:r>
              <w:t xml:space="preserve">Actielijn heeft raakvlakken met Buurtmavo van </w:t>
            </w:r>
            <w:proofErr w:type="spellStart"/>
            <w:r>
              <w:t>Caland</w:t>
            </w:r>
            <w:proofErr w:type="spellEnd"/>
            <w:r>
              <w:t>, dit wordt in de actielijn opgenomen.</w:t>
            </w:r>
          </w:p>
        </w:tc>
      </w:tr>
      <w:tr w:rsidR="00321CD0" w14:paraId="65FB85E7" w14:textId="77777777" w:rsidTr="124B1134">
        <w:trPr>
          <w:trHeight w:val="300"/>
        </w:trPr>
        <w:tc>
          <w:tcPr>
            <w:tcW w:w="3451" w:type="dxa"/>
            <w:tcMar>
              <w:top w:w="100" w:type="dxa"/>
              <w:left w:w="100" w:type="dxa"/>
              <w:bottom w:w="100" w:type="dxa"/>
              <w:right w:w="100" w:type="dxa"/>
            </w:tcMar>
          </w:tcPr>
          <w:p w14:paraId="74A6A3E3" w14:textId="60E9AC89" w:rsidR="00321CD0" w:rsidRDefault="00321CD0" w:rsidP="00321CD0">
            <w:pPr>
              <w:widowControl w:val="0"/>
              <w:pBdr>
                <w:top w:val="nil"/>
                <w:left w:val="nil"/>
                <w:bottom w:val="nil"/>
                <w:right w:val="nil"/>
                <w:between w:val="nil"/>
              </w:pBdr>
            </w:pPr>
            <w:r>
              <w:t>Framework SCRUM om verandering te rapporteren</w:t>
            </w:r>
          </w:p>
        </w:tc>
        <w:tc>
          <w:tcPr>
            <w:tcW w:w="3452" w:type="dxa"/>
            <w:tcMar>
              <w:top w:w="100" w:type="dxa"/>
              <w:left w:w="100" w:type="dxa"/>
              <w:bottom w:w="100" w:type="dxa"/>
              <w:right w:w="100" w:type="dxa"/>
            </w:tcMar>
          </w:tcPr>
          <w:p w14:paraId="6AFDB153" w14:textId="7F8CFB34" w:rsidR="00321CD0" w:rsidRDefault="00321CD0" w:rsidP="00321CD0">
            <w:pPr>
              <w:widowControl w:val="0"/>
              <w:pBdr>
                <w:top w:val="nil"/>
                <w:left w:val="nil"/>
                <w:bottom w:val="nil"/>
                <w:right w:val="nil"/>
                <w:between w:val="nil"/>
              </w:pBdr>
            </w:pPr>
            <w:r>
              <w:t>Tom</w:t>
            </w:r>
          </w:p>
        </w:tc>
        <w:tc>
          <w:tcPr>
            <w:tcW w:w="3452" w:type="dxa"/>
            <w:tcMar>
              <w:top w:w="100" w:type="dxa"/>
              <w:left w:w="100" w:type="dxa"/>
              <w:bottom w:w="100" w:type="dxa"/>
              <w:right w:w="100" w:type="dxa"/>
            </w:tcMar>
          </w:tcPr>
          <w:p w14:paraId="2279BCDD" w14:textId="5E8DE842" w:rsidR="00321CD0" w:rsidRDefault="00321CD0" w:rsidP="00321CD0">
            <w:pPr>
              <w:widowControl w:val="0"/>
              <w:pBdr>
                <w:top w:val="nil"/>
                <w:left w:val="nil"/>
                <w:bottom w:val="nil"/>
                <w:right w:val="nil"/>
                <w:between w:val="nil"/>
              </w:pBdr>
            </w:pPr>
            <w:r>
              <w:t>4 nov</w:t>
            </w:r>
          </w:p>
        </w:tc>
        <w:tc>
          <w:tcPr>
            <w:tcW w:w="3452" w:type="dxa"/>
            <w:tcMar>
              <w:top w:w="100" w:type="dxa"/>
              <w:left w:w="100" w:type="dxa"/>
              <w:bottom w:w="100" w:type="dxa"/>
              <w:right w:w="100" w:type="dxa"/>
            </w:tcMar>
          </w:tcPr>
          <w:p w14:paraId="5BC2E75A" w14:textId="05141B40" w:rsidR="00321CD0" w:rsidRDefault="00321CD0" w:rsidP="00321CD0">
            <w:pPr>
              <w:widowControl w:val="0"/>
              <w:pBdr>
                <w:top w:val="nil"/>
                <w:left w:val="nil"/>
                <w:bottom w:val="nil"/>
                <w:right w:val="nil"/>
                <w:between w:val="nil"/>
              </w:pBdr>
            </w:pPr>
            <w:r>
              <w:t xml:space="preserve">In de bijlage is het SCRUM </w:t>
            </w:r>
            <w:proofErr w:type="spellStart"/>
            <w:r>
              <w:t>framework</w:t>
            </w:r>
            <w:proofErr w:type="spellEnd"/>
            <w:r>
              <w:t xml:space="preserve"> gedeeld om per werkgroep en actielijn verandering en maatschappelijke impact te rapporteren aan het Alliantiebestuur. Per opgave/werkgroep </w:t>
            </w:r>
            <w:proofErr w:type="spellStart"/>
            <w:r>
              <w:t>framework</w:t>
            </w:r>
            <w:proofErr w:type="spellEnd"/>
            <w:r>
              <w:t xml:space="preserve"> invullen en naar Tom sturen.</w:t>
            </w:r>
          </w:p>
        </w:tc>
      </w:tr>
      <w:tr w:rsidR="00321CD0" w:rsidRPr="00D34884" w14:paraId="41F33C5D" w14:textId="77777777" w:rsidTr="124B1134">
        <w:tc>
          <w:tcPr>
            <w:tcW w:w="3451" w:type="dxa"/>
            <w:tcMar>
              <w:top w:w="100" w:type="dxa"/>
              <w:left w:w="100" w:type="dxa"/>
              <w:bottom w:w="100" w:type="dxa"/>
              <w:right w:w="100" w:type="dxa"/>
            </w:tcMar>
          </w:tcPr>
          <w:p w14:paraId="666CFA91" w14:textId="61EF6DEF" w:rsidR="00321CD0" w:rsidRDefault="00321CD0" w:rsidP="00321CD0">
            <w:pPr>
              <w:widowControl w:val="0"/>
              <w:pBdr>
                <w:top w:val="nil"/>
                <w:left w:val="nil"/>
                <w:bottom w:val="nil"/>
                <w:right w:val="nil"/>
                <w:between w:val="nil"/>
              </w:pBdr>
            </w:pPr>
            <w:r>
              <w:t xml:space="preserve">Begroting </w:t>
            </w:r>
            <w:proofErr w:type="spellStart"/>
            <w:r>
              <w:t>KvdJ</w:t>
            </w:r>
            <w:proofErr w:type="spellEnd"/>
            <w:r>
              <w:t xml:space="preserve"> 2025 coalitiemiddelen</w:t>
            </w:r>
          </w:p>
        </w:tc>
        <w:tc>
          <w:tcPr>
            <w:tcW w:w="3452" w:type="dxa"/>
            <w:tcMar>
              <w:top w:w="100" w:type="dxa"/>
              <w:left w:w="100" w:type="dxa"/>
              <w:bottom w:w="100" w:type="dxa"/>
              <w:right w:w="100" w:type="dxa"/>
            </w:tcMar>
          </w:tcPr>
          <w:p w14:paraId="7DD57280" w14:textId="39594EFA" w:rsidR="00321CD0" w:rsidRDefault="00321CD0" w:rsidP="00321CD0">
            <w:pPr>
              <w:widowControl w:val="0"/>
              <w:pBdr>
                <w:top w:val="nil"/>
                <w:left w:val="nil"/>
                <w:bottom w:val="nil"/>
                <w:right w:val="nil"/>
                <w:between w:val="nil"/>
              </w:pBdr>
            </w:pPr>
            <w:r>
              <w:t>Tjalling</w:t>
            </w:r>
          </w:p>
        </w:tc>
        <w:tc>
          <w:tcPr>
            <w:tcW w:w="3452" w:type="dxa"/>
            <w:tcMar>
              <w:top w:w="100" w:type="dxa"/>
              <w:left w:w="100" w:type="dxa"/>
              <w:bottom w:w="100" w:type="dxa"/>
              <w:right w:w="100" w:type="dxa"/>
            </w:tcMar>
          </w:tcPr>
          <w:p w14:paraId="009692F0" w14:textId="3237AEE7" w:rsidR="00321CD0" w:rsidRPr="00890D3D" w:rsidRDefault="00321CD0" w:rsidP="00321CD0">
            <w:pPr>
              <w:widowControl w:val="0"/>
              <w:pBdr>
                <w:top w:val="nil"/>
                <w:left w:val="nil"/>
                <w:bottom w:val="nil"/>
                <w:right w:val="nil"/>
                <w:between w:val="nil"/>
              </w:pBdr>
            </w:pPr>
            <w:r>
              <w:t>Okt</w:t>
            </w:r>
          </w:p>
        </w:tc>
        <w:tc>
          <w:tcPr>
            <w:tcW w:w="3452" w:type="dxa"/>
            <w:tcMar>
              <w:top w:w="100" w:type="dxa"/>
              <w:left w:w="100" w:type="dxa"/>
              <w:bottom w:w="100" w:type="dxa"/>
              <w:right w:w="100" w:type="dxa"/>
            </w:tcMar>
          </w:tcPr>
          <w:p w14:paraId="2B8FAD2C" w14:textId="1D3DA4D8" w:rsidR="00321CD0" w:rsidRDefault="00321CD0" w:rsidP="00321CD0">
            <w:pPr>
              <w:widowControl w:val="0"/>
              <w:pBdr>
                <w:top w:val="nil"/>
                <w:left w:val="nil"/>
                <w:bottom w:val="nil"/>
                <w:right w:val="nil"/>
                <w:between w:val="nil"/>
              </w:pBdr>
            </w:pPr>
            <w:r>
              <w:t>O</w:t>
            </w:r>
            <w:r w:rsidRPr="007572C9">
              <w:t>verzicht van de beschikbare coalitiemiddelen voor Kansen voor de Jeugd 2025 zoals die vanuit de gemeente beschikbaar zijn gesteld. Ook zijn middelen SPUK Jonge Kind opgenomen.</w:t>
            </w:r>
            <w:r>
              <w:t xml:space="preserve"> Alle actielijnen zijn eerder inhoudelijk besproken in het OT. In 2025 minder ruimte dan in 2023 en 2024. Vraag op welk onderdeel partners kunnen bijdragen. Begroting 2025 wordt gesteund door het opgaveteam. </w:t>
            </w:r>
          </w:p>
        </w:tc>
      </w:tr>
      <w:tr w:rsidR="00321CD0" w:rsidRPr="00D34884" w14:paraId="48C521F6" w14:textId="77777777" w:rsidTr="124B1134">
        <w:tc>
          <w:tcPr>
            <w:tcW w:w="3451" w:type="dxa"/>
            <w:tcMar>
              <w:top w:w="100" w:type="dxa"/>
              <w:left w:w="100" w:type="dxa"/>
              <w:bottom w:w="100" w:type="dxa"/>
              <w:right w:w="100" w:type="dxa"/>
            </w:tcMar>
          </w:tcPr>
          <w:p w14:paraId="6EFC72DD" w14:textId="6F660F9C" w:rsidR="00321CD0" w:rsidRDefault="00321CD0" w:rsidP="00321CD0">
            <w:pPr>
              <w:widowControl w:val="0"/>
              <w:pBdr>
                <w:top w:val="nil"/>
                <w:left w:val="nil"/>
                <w:bottom w:val="nil"/>
                <w:right w:val="nil"/>
                <w:between w:val="nil"/>
              </w:pBdr>
            </w:pPr>
            <w:r>
              <w:t xml:space="preserve">Stichting Townmaking </w:t>
            </w:r>
            <w:proofErr w:type="spellStart"/>
            <w:r>
              <w:t>Institute</w:t>
            </w:r>
            <w:proofErr w:type="spellEnd"/>
          </w:p>
        </w:tc>
        <w:tc>
          <w:tcPr>
            <w:tcW w:w="3452" w:type="dxa"/>
            <w:tcMar>
              <w:top w:w="100" w:type="dxa"/>
              <w:left w:w="100" w:type="dxa"/>
              <w:bottom w:w="100" w:type="dxa"/>
              <w:right w:w="100" w:type="dxa"/>
            </w:tcMar>
          </w:tcPr>
          <w:p w14:paraId="65CF68B7" w14:textId="3971B7B4" w:rsidR="00321CD0" w:rsidRDefault="00321CD0" w:rsidP="00321CD0">
            <w:pPr>
              <w:widowControl w:val="0"/>
              <w:pBdr>
                <w:top w:val="nil"/>
                <w:left w:val="nil"/>
                <w:bottom w:val="nil"/>
                <w:right w:val="nil"/>
                <w:between w:val="nil"/>
              </w:pBdr>
            </w:pPr>
            <w:r>
              <w:t>Tom</w:t>
            </w:r>
          </w:p>
        </w:tc>
        <w:tc>
          <w:tcPr>
            <w:tcW w:w="3452" w:type="dxa"/>
            <w:tcMar>
              <w:top w:w="100" w:type="dxa"/>
              <w:left w:w="100" w:type="dxa"/>
              <w:bottom w:w="100" w:type="dxa"/>
              <w:right w:w="100" w:type="dxa"/>
            </w:tcMar>
          </w:tcPr>
          <w:p w14:paraId="60F12BFD" w14:textId="5AA13ABF" w:rsidR="00321CD0" w:rsidRPr="00890D3D" w:rsidRDefault="00321CD0" w:rsidP="00321CD0">
            <w:pPr>
              <w:widowControl w:val="0"/>
              <w:pBdr>
                <w:top w:val="nil"/>
                <w:left w:val="nil"/>
                <w:bottom w:val="nil"/>
                <w:right w:val="nil"/>
                <w:between w:val="nil"/>
              </w:pBdr>
            </w:pPr>
            <w:r>
              <w:t>Okt/nov</w:t>
            </w:r>
          </w:p>
        </w:tc>
        <w:tc>
          <w:tcPr>
            <w:tcW w:w="3452" w:type="dxa"/>
            <w:tcMar>
              <w:top w:w="100" w:type="dxa"/>
              <w:left w:w="100" w:type="dxa"/>
              <w:bottom w:w="100" w:type="dxa"/>
              <w:right w:w="100" w:type="dxa"/>
            </w:tcMar>
          </w:tcPr>
          <w:p w14:paraId="1F317E40" w14:textId="7657A0BA" w:rsidR="00321CD0" w:rsidRDefault="00321CD0" w:rsidP="00321CD0">
            <w:pPr>
              <w:widowControl w:val="0"/>
              <w:pBdr>
                <w:top w:val="nil"/>
                <w:left w:val="nil"/>
                <w:bottom w:val="nil"/>
                <w:right w:val="nil"/>
                <w:between w:val="nil"/>
              </w:pBdr>
            </w:pPr>
            <w:r>
              <w:t>Tom organiseert overleg met partners om ideeën verder uit te werken</w:t>
            </w:r>
          </w:p>
        </w:tc>
      </w:tr>
      <w:tr w:rsidR="00321CD0" w:rsidRPr="00D34884" w14:paraId="53FAB8C7" w14:textId="77777777" w:rsidTr="124B1134">
        <w:tc>
          <w:tcPr>
            <w:tcW w:w="3451" w:type="dxa"/>
            <w:tcMar>
              <w:top w:w="100" w:type="dxa"/>
              <w:left w:w="100" w:type="dxa"/>
              <w:bottom w:w="100" w:type="dxa"/>
              <w:right w:w="100" w:type="dxa"/>
            </w:tcMar>
          </w:tcPr>
          <w:p w14:paraId="6E040476" w14:textId="2647770C" w:rsidR="00321CD0" w:rsidRDefault="00321CD0" w:rsidP="00321CD0">
            <w:pPr>
              <w:widowControl w:val="0"/>
              <w:pBdr>
                <w:top w:val="nil"/>
                <w:left w:val="nil"/>
                <w:bottom w:val="nil"/>
                <w:right w:val="nil"/>
                <w:between w:val="nil"/>
              </w:pBdr>
            </w:pPr>
            <w:r>
              <w:lastRenderedPageBreak/>
              <w:t xml:space="preserve">Inzicht in investeringen NPSNW </w:t>
            </w:r>
          </w:p>
        </w:tc>
        <w:tc>
          <w:tcPr>
            <w:tcW w:w="3452" w:type="dxa"/>
            <w:tcMar>
              <w:top w:w="100" w:type="dxa"/>
              <w:left w:w="100" w:type="dxa"/>
              <w:bottom w:w="100" w:type="dxa"/>
              <w:right w:w="100" w:type="dxa"/>
            </w:tcMar>
          </w:tcPr>
          <w:p w14:paraId="2B2C0939" w14:textId="1EAEE180" w:rsidR="00321CD0" w:rsidRDefault="00321CD0" w:rsidP="00321CD0">
            <w:pPr>
              <w:widowControl w:val="0"/>
              <w:pBdr>
                <w:top w:val="nil"/>
                <w:left w:val="nil"/>
                <w:bottom w:val="nil"/>
                <w:right w:val="nil"/>
                <w:between w:val="nil"/>
              </w:pBdr>
            </w:pPr>
            <w:r>
              <w:t>Tom/iedereen</w:t>
            </w:r>
          </w:p>
        </w:tc>
        <w:tc>
          <w:tcPr>
            <w:tcW w:w="3452" w:type="dxa"/>
            <w:tcMar>
              <w:top w:w="100" w:type="dxa"/>
              <w:left w:w="100" w:type="dxa"/>
              <w:bottom w:w="100" w:type="dxa"/>
              <w:right w:w="100" w:type="dxa"/>
            </w:tcMar>
          </w:tcPr>
          <w:p w14:paraId="536A87FA" w14:textId="360DB2AF" w:rsidR="00321CD0" w:rsidRPr="006E521B" w:rsidRDefault="00321CD0" w:rsidP="00321CD0">
            <w:pPr>
              <w:widowControl w:val="0"/>
              <w:pBdr>
                <w:top w:val="nil"/>
                <w:left w:val="nil"/>
                <w:bottom w:val="nil"/>
                <w:right w:val="nil"/>
                <w:between w:val="nil"/>
              </w:pBdr>
            </w:pPr>
            <w:r w:rsidRPr="00890D3D">
              <w:t>Deadline verstreken</w:t>
            </w:r>
            <w:r>
              <w:t>, z.s.m.</w:t>
            </w:r>
            <w:r w:rsidRPr="00890D3D">
              <w:t xml:space="preserve"> aan Tom sturen</w:t>
            </w:r>
          </w:p>
        </w:tc>
        <w:tc>
          <w:tcPr>
            <w:tcW w:w="3452" w:type="dxa"/>
            <w:tcMar>
              <w:top w:w="100" w:type="dxa"/>
              <w:left w:w="100" w:type="dxa"/>
              <w:bottom w:w="100" w:type="dxa"/>
              <w:right w:w="100" w:type="dxa"/>
            </w:tcMar>
          </w:tcPr>
          <w:p w14:paraId="38EF6B78" w14:textId="468CAC7B" w:rsidR="00321CD0" w:rsidRDefault="00321CD0" w:rsidP="00321CD0">
            <w:pPr>
              <w:widowControl w:val="0"/>
              <w:pBdr>
                <w:top w:val="nil"/>
                <w:left w:val="nil"/>
                <w:bottom w:val="nil"/>
                <w:right w:val="nil"/>
                <w:between w:val="nil"/>
              </w:pBdr>
            </w:pPr>
            <w:r>
              <w:t>Verzoek vanuit het Alliantiebestuur om inzicht te krijgen in de (in)directe investeringen van organisaties aan het NPSNW. Verzoek om Excel in te vullen met uitgaven op jaarbasis (grove schatting) en daarbij onderscheid te maken tussen personele inzet en financiering direct gekoppeld aan projecten. Niet alle alliantiepartners hebben de Excel ingevuld, verzoek om dit alsnog te doen. Vragen kunnen aan Tom gesteld worden.</w:t>
            </w:r>
          </w:p>
        </w:tc>
      </w:tr>
      <w:tr w:rsidR="00321CD0" w:rsidRPr="00D34884" w14:paraId="69CC8FB9" w14:textId="77777777" w:rsidTr="124B1134">
        <w:tc>
          <w:tcPr>
            <w:tcW w:w="3451" w:type="dxa"/>
            <w:tcMar>
              <w:top w:w="100" w:type="dxa"/>
              <w:left w:w="100" w:type="dxa"/>
              <w:bottom w:w="100" w:type="dxa"/>
              <w:right w:w="100" w:type="dxa"/>
            </w:tcMar>
          </w:tcPr>
          <w:p w14:paraId="429B4D54" w14:textId="2263D49C" w:rsidR="00321CD0" w:rsidRDefault="00321CD0" w:rsidP="00321CD0">
            <w:pPr>
              <w:widowControl w:val="0"/>
              <w:pBdr>
                <w:top w:val="nil"/>
                <w:left w:val="nil"/>
                <w:bottom w:val="nil"/>
                <w:right w:val="nil"/>
                <w:between w:val="nil"/>
              </w:pBdr>
            </w:pPr>
            <w:r>
              <w:t xml:space="preserve">Meerjarenplan Gezond Opgroeien </w:t>
            </w:r>
            <w:proofErr w:type="spellStart"/>
            <w:r>
              <w:t>HvA</w:t>
            </w:r>
            <w:proofErr w:type="spellEnd"/>
          </w:p>
        </w:tc>
        <w:tc>
          <w:tcPr>
            <w:tcW w:w="3452" w:type="dxa"/>
            <w:tcMar>
              <w:top w:w="100" w:type="dxa"/>
              <w:left w:w="100" w:type="dxa"/>
              <w:bottom w:w="100" w:type="dxa"/>
              <w:right w:w="100" w:type="dxa"/>
            </w:tcMar>
          </w:tcPr>
          <w:p w14:paraId="5AF26276" w14:textId="6AE019CB" w:rsidR="00321CD0" w:rsidRDefault="00321CD0" w:rsidP="00321CD0">
            <w:pPr>
              <w:widowControl w:val="0"/>
              <w:pBdr>
                <w:top w:val="nil"/>
                <w:left w:val="nil"/>
                <w:bottom w:val="nil"/>
                <w:right w:val="nil"/>
                <w:between w:val="nil"/>
              </w:pBdr>
            </w:pPr>
            <w:proofErr w:type="spellStart"/>
            <w:r>
              <w:t>Mirka</w:t>
            </w:r>
            <w:proofErr w:type="spellEnd"/>
            <w:r>
              <w:t>/Eva/</w:t>
            </w:r>
            <w:proofErr w:type="spellStart"/>
            <w:r>
              <w:t>Fatimzahra</w:t>
            </w:r>
            <w:proofErr w:type="spellEnd"/>
          </w:p>
        </w:tc>
        <w:tc>
          <w:tcPr>
            <w:tcW w:w="3452" w:type="dxa"/>
            <w:tcMar>
              <w:top w:w="100" w:type="dxa"/>
              <w:left w:w="100" w:type="dxa"/>
              <w:bottom w:w="100" w:type="dxa"/>
              <w:right w:w="100" w:type="dxa"/>
            </w:tcMar>
          </w:tcPr>
          <w:p w14:paraId="1FB825A1" w14:textId="77777777" w:rsidR="00321CD0" w:rsidRPr="006E521B"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324A78A2" w14:textId="77777777" w:rsidR="00321CD0" w:rsidRDefault="00321CD0" w:rsidP="00321CD0">
            <w:pPr>
              <w:widowControl w:val="0"/>
              <w:pBdr>
                <w:top w:val="nil"/>
                <w:left w:val="nil"/>
                <w:bottom w:val="nil"/>
                <w:right w:val="nil"/>
                <w:between w:val="nil"/>
              </w:pBdr>
            </w:pPr>
            <w:r>
              <w:t xml:space="preserve">De </w:t>
            </w:r>
            <w:proofErr w:type="spellStart"/>
            <w:r>
              <w:t>HvA</w:t>
            </w:r>
            <w:proofErr w:type="spellEnd"/>
            <w:r>
              <w:t xml:space="preserve"> heeft meerjarenplan</w:t>
            </w:r>
          </w:p>
          <w:p w14:paraId="76886661" w14:textId="6E02AA4D" w:rsidR="00321CD0" w:rsidRDefault="00321CD0" w:rsidP="00321CD0">
            <w:pPr>
              <w:widowControl w:val="0"/>
              <w:pBdr>
                <w:top w:val="nil"/>
                <w:left w:val="nil"/>
                <w:bottom w:val="nil"/>
                <w:right w:val="nil"/>
                <w:between w:val="nil"/>
              </w:pBdr>
            </w:pPr>
            <w:r>
              <w:t xml:space="preserve">Gezond Opgroeien geschreven waarmee de </w:t>
            </w:r>
            <w:proofErr w:type="spellStart"/>
            <w:r>
              <w:t>HvA</w:t>
            </w:r>
            <w:proofErr w:type="spellEnd"/>
            <w:r>
              <w:t xml:space="preserve"> wil bijdragen aan de Alliantie Samen Nieuw-West. Mirka stemt hierover inhoudelijk af met de werkgroep Pedagogische Infrastructuur (Eva) en </w:t>
            </w:r>
            <w:proofErr w:type="spellStart"/>
            <w:r>
              <w:t>Fatimzahra</w:t>
            </w:r>
            <w:proofErr w:type="spellEnd"/>
            <w:r>
              <w:t>. De specifieke cijfers voor Nieuw-West wordt aan de presentatie toegevoegd. De leden van het OT zijn uitgenodigd voor de sessie van 9 sept om input te geven. Eind augustus wordt het conceptvoorstel gedeeld.</w:t>
            </w:r>
          </w:p>
        </w:tc>
      </w:tr>
      <w:tr w:rsidR="00321CD0" w:rsidRPr="00D34884" w14:paraId="0DA43942" w14:textId="77777777" w:rsidTr="124B1134">
        <w:tc>
          <w:tcPr>
            <w:tcW w:w="3451" w:type="dxa"/>
            <w:tcMar>
              <w:top w:w="100" w:type="dxa"/>
              <w:left w:w="100" w:type="dxa"/>
              <w:bottom w:w="100" w:type="dxa"/>
              <w:right w:w="100" w:type="dxa"/>
            </w:tcMar>
          </w:tcPr>
          <w:p w14:paraId="67B2890B" w14:textId="774C48CD" w:rsidR="00321CD0" w:rsidRDefault="00321CD0" w:rsidP="00321CD0">
            <w:pPr>
              <w:widowControl w:val="0"/>
              <w:pBdr>
                <w:top w:val="nil"/>
                <w:left w:val="nil"/>
                <w:bottom w:val="nil"/>
                <w:right w:val="nil"/>
                <w:between w:val="nil"/>
              </w:pBdr>
            </w:pPr>
            <w:r>
              <w:t xml:space="preserve">Data OT </w:t>
            </w:r>
            <w:proofErr w:type="spellStart"/>
            <w:r>
              <w:t>KvJ</w:t>
            </w:r>
            <w:proofErr w:type="spellEnd"/>
            <w:r>
              <w:t xml:space="preserve"> najaar</w:t>
            </w:r>
          </w:p>
        </w:tc>
        <w:tc>
          <w:tcPr>
            <w:tcW w:w="3452" w:type="dxa"/>
            <w:tcMar>
              <w:top w:w="100" w:type="dxa"/>
              <w:left w:w="100" w:type="dxa"/>
              <w:bottom w:w="100" w:type="dxa"/>
              <w:right w:w="100" w:type="dxa"/>
            </w:tcMar>
          </w:tcPr>
          <w:p w14:paraId="474046DC" w14:textId="4491D1FD" w:rsidR="00321CD0" w:rsidRDefault="00321CD0" w:rsidP="00321CD0">
            <w:pPr>
              <w:widowControl w:val="0"/>
              <w:pBdr>
                <w:top w:val="nil"/>
                <w:left w:val="nil"/>
                <w:bottom w:val="nil"/>
                <w:right w:val="nil"/>
                <w:between w:val="nil"/>
              </w:pBdr>
            </w:pPr>
            <w:r>
              <w:t>Juliette</w:t>
            </w:r>
          </w:p>
        </w:tc>
        <w:tc>
          <w:tcPr>
            <w:tcW w:w="3452" w:type="dxa"/>
            <w:tcMar>
              <w:top w:w="100" w:type="dxa"/>
              <w:left w:w="100" w:type="dxa"/>
              <w:bottom w:w="100" w:type="dxa"/>
              <w:right w:w="100" w:type="dxa"/>
            </w:tcMar>
          </w:tcPr>
          <w:p w14:paraId="07EB33ED" w14:textId="2931B7F2" w:rsidR="00321CD0" w:rsidRPr="006E521B" w:rsidRDefault="00321CD0" w:rsidP="00321CD0">
            <w:pPr>
              <w:widowControl w:val="0"/>
              <w:pBdr>
                <w:top w:val="nil"/>
                <w:left w:val="nil"/>
                <w:bottom w:val="nil"/>
                <w:right w:val="nil"/>
                <w:between w:val="nil"/>
              </w:pBdr>
            </w:pPr>
            <w:r>
              <w:t>Juli 2024</w:t>
            </w:r>
          </w:p>
        </w:tc>
        <w:tc>
          <w:tcPr>
            <w:tcW w:w="3452" w:type="dxa"/>
            <w:tcMar>
              <w:top w:w="100" w:type="dxa"/>
              <w:left w:w="100" w:type="dxa"/>
              <w:bottom w:w="100" w:type="dxa"/>
              <w:right w:w="100" w:type="dxa"/>
            </w:tcMar>
          </w:tcPr>
          <w:p w14:paraId="6533C1F1" w14:textId="736A7B01" w:rsidR="00321CD0" w:rsidRDefault="00321CD0" w:rsidP="00321CD0">
            <w:pPr>
              <w:widowControl w:val="0"/>
              <w:pBdr>
                <w:top w:val="nil"/>
                <w:left w:val="nil"/>
                <w:bottom w:val="nil"/>
                <w:right w:val="nil"/>
                <w:between w:val="nil"/>
              </w:pBdr>
            </w:pPr>
            <w:r>
              <w:t xml:space="preserve">In het najaar wordt het overlegmoment van het OT </w:t>
            </w:r>
            <w:proofErr w:type="spellStart"/>
            <w:r>
              <w:t>KvJ</w:t>
            </w:r>
            <w:proofErr w:type="spellEnd"/>
            <w:r>
              <w:t xml:space="preserve"> verschoven naar eind middag/avond van 16.30 – 18.00 zodat de tijd meer rekening houdt met de agenda van bewoners. </w:t>
            </w:r>
          </w:p>
        </w:tc>
      </w:tr>
      <w:tr w:rsidR="00321CD0" w:rsidRPr="00D34884" w14:paraId="50034571" w14:textId="77777777" w:rsidTr="124B1134">
        <w:tc>
          <w:tcPr>
            <w:tcW w:w="3451" w:type="dxa"/>
            <w:tcMar>
              <w:top w:w="100" w:type="dxa"/>
              <w:left w:w="100" w:type="dxa"/>
              <w:bottom w:w="100" w:type="dxa"/>
              <w:right w:w="100" w:type="dxa"/>
            </w:tcMar>
          </w:tcPr>
          <w:p w14:paraId="7035525E" w14:textId="56FDC920" w:rsidR="00321CD0" w:rsidRDefault="00321CD0" w:rsidP="00321CD0">
            <w:pPr>
              <w:widowControl w:val="0"/>
              <w:pBdr>
                <w:top w:val="nil"/>
                <w:left w:val="nil"/>
                <w:bottom w:val="nil"/>
                <w:right w:val="nil"/>
                <w:between w:val="nil"/>
              </w:pBdr>
            </w:pPr>
            <w:proofErr w:type="spellStart"/>
            <w:r>
              <w:t>Factsheet</w:t>
            </w:r>
            <w:proofErr w:type="spellEnd"/>
            <w:r>
              <w:t xml:space="preserve"> Onderwijs en Welbevinden Nieuw-West</w:t>
            </w:r>
          </w:p>
        </w:tc>
        <w:tc>
          <w:tcPr>
            <w:tcW w:w="3452" w:type="dxa"/>
            <w:tcMar>
              <w:top w:w="100" w:type="dxa"/>
              <w:left w:w="100" w:type="dxa"/>
              <w:bottom w:w="100" w:type="dxa"/>
              <w:right w:w="100" w:type="dxa"/>
            </w:tcMar>
          </w:tcPr>
          <w:p w14:paraId="48A5E598" w14:textId="6119C2E4" w:rsidR="00321CD0" w:rsidRDefault="00321CD0" w:rsidP="00321CD0">
            <w:pPr>
              <w:widowControl w:val="0"/>
              <w:pBdr>
                <w:top w:val="nil"/>
                <w:left w:val="nil"/>
                <w:bottom w:val="nil"/>
                <w:right w:val="nil"/>
                <w:between w:val="nil"/>
              </w:pBdr>
            </w:pPr>
            <w:r>
              <w:t>Tjalling/Juliette</w:t>
            </w:r>
          </w:p>
        </w:tc>
        <w:tc>
          <w:tcPr>
            <w:tcW w:w="3452" w:type="dxa"/>
            <w:tcMar>
              <w:top w:w="100" w:type="dxa"/>
              <w:left w:w="100" w:type="dxa"/>
              <w:bottom w:w="100" w:type="dxa"/>
              <w:right w:w="100" w:type="dxa"/>
            </w:tcMar>
          </w:tcPr>
          <w:p w14:paraId="1F65E564" w14:textId="34567EBE" w:rsidR="00321CD0" w:rsidRPr="006E521B" w:rsidRDefault="00321CD0" w:rsidP="00321CD0">
            <w:pPr>
              <w:widowControl w:val="0"/>
              <w:pBdr>
                <w:top w:val="nil"/>
                <w:left w:val="nil"/>
                <w:bottom w:val="nil"/>
                <w:right w:val="nil"/>
                <w:between w:val="nil"/>
              </w:pBdr>
            </w:pPr>
            <w:r>
              <w:t>Volgend OT in sept</w:t>
            </w:r>
          </w:p>
        </w:tc>
        <w:tc>
          <w:tcPr>
            <w:tcW w:w="3452" w:type="dxa"/>
            <w:tcMar>
              <w:top w:w="100" w:type="dxa"/>
              <w:left w:w="100" w:type="dxa"/>
              <w:bottom w:w="100" w:type="dxa"/>
              <w:right w:w="100" w:type="dxa"/>
            </w:tcMar>
          </w:tcPr>
          <w:p w14:paraId="231DF9C2" w14:textId="754917A9" w:rsidR="00321CD0" w:rsidRDefault="00321CD0" w:rsidP="00321CD0">
            <w:pPr>
              <w:widowControl w:val="0"/>
              <w:pBdr>
                <w:top w:val="nil"/>
                <w:left w:val="nil"/>
                <w:bottom w:val="nil"/>
                <w:right w:val="nil"/>
                <w:between w:val="nil"/>
              </w:pBdr>
            </w:pPr>
            <w:r>
              <w:t xml:space="preserve">Onderzoek &amp; Statistiek (gemeente Amsterdam) heeft een </w:t>
            </w:r>
            <w:proofErr w:type="spellStart"/>
            <w:r>
              <w:t>factsheet</w:t>
            </w:r>
            <w:proofErr w:type="spellEnd"/>
            <w:r>
              <w:t xml:space="preserve"> gemaakt over onderwijs en welbevinden in Nieuw-West. Volgend OT staat op de agenda (30 min) om met elkaar in gesprek te gaan of er nog indicatoren moeten worden toegevoegd en of onderdelen moeten worden uitgelicht. O&amp;S wordt bij dit agendapunt </w:t>
            </w:r>
            <w:r>
              <w:lastRenderedPageBreak/>
              <w:t xml:space="preserve">uitgenodigd. </w:t>
            </w:r>
          </w:p>
        </w:tc>
      </w:tr>
      <w:tr w:rsidR="00321CD0" w:rsidRPr="00D34884" w14:paraId="6FE9D8BE" w14:textId="77777777" w:rsidTr="124B1134">
        <w:tc>
          <w:tcPr>
            <w:tcW w:w="3451" w:type="dxa"/>
            <w:tcMar>
              <w:top w:w="100" w:type="dxa"/>
              <w:left w:w="100" w:type="dxa"/>
              <w:bottom w:w="100" w:type="dxa"/>
              <w:right w:w="100" w:type="dxa"/>
            </w:tcMar>
          </w:tcPr>
          <w:p w14:paraId="4BE1DABA" w14:textId="77777777" w:rsidR="00321CD0" w:rsidRDefault="00321CD0" w:rsidP="00321CD0">
            <w:pPr>
              <w:widowControl w:val="0"/>
            </w:pPr>
            <w:r>
              <w:lastRenderedPageBreak/>
              <w:t xml:space="preserve">Actielijn Opleiden onder schooltijd. </w:t>
            </w:r>
            <w:proofErr w:type="spellStart"/>
            <w:r>
              <w:t>Kindcentrum</w:t>
            </w:r>
            <w:proofErr w:type="spellEnd"/>
            <w:r>
              <w:t xml:space="preserve"> OBS De Toekomst</w:t>
            </w:r>
          </w:p>
          <w:p w14:paraId="45171112" w14:textId="2F617B71" w:rsidR="00321CD0" w:rsidRDefault="00321CD0" w:rsidP="00321CD0">
            <w:pPr>
              <w:widowControl w:val="0"/>
              <w:pBdr>
                <w:top w:val="nil"/>
                <w:left w:val="nil"/>
                <w:bottom w:val="nil"/>
                <w:right w:val="nil"/>
                <w:between w:val="nil"/>
              </w:pBdr>
            </w:pPr>
          </w:p>
        </w:tc>
        <w:tc>
          <w:tcPr>
            <w:tcW w:w="3452" w:type="dxa"/>
            <w:tcMar>
              <w:top w:w="100" w:type="dxa"/>
              <w:left w:w="100" w:type="dxa"/>
              <w:bottom w:w="100" w:type="dxa"/>
              <w:right w:w="100" w:type="dxa"/>
            </w:tcMar>
          </w:tcPr>
          <w:p w14:paraId="20F6AFDD" w14:textId="3290FCA5" w:rsidR="00321CD0" w:rsidRDefault="00321CD0" w:rsidP="00321CD0">
            <w:pPr>
              <w:widowControl w:val="0"/>
              <w:pBdr>
                <w:top w:val="nil"/>
                <w:left w:val="nil"/>
                <w:bottom w:val="nil"/>
                <w:right w:val="nil"/>
                <w:between w:val="nil"/>
              </w:pBdr>
            </w:pPr>
            <w:r>
              <w:t>Otto/Jeroen</w:t>
            </w:r>
          </w:p>
        </w:tc>
        <w:tc>
          <w:tcPr>
            <w:tcW w:w="3452" w:type="dxa"/>
            <w:tcMar>
              <w:top w:w="100" w:type="dxa"/>
              <w:left w:w="100" w:type="dxa"/>
              <w:bottom w:w="100" w:type="dxa"/>
              <w:right w:w="100" w:type="dxa"/>
            </w:tcMar>
          </w:tcPr>
          <w:p w14:paraId="32C58056" w14:textId="7F390F11" w:rsidR="00321CD0" w:rsidRPr="006E521B" w:rsidRDefault="00321CD0" w:rsidP="00321CD0">
            <w:pPr>
              <w:widowControl w:val="0"/>
              <w:pBdr>
                <w:top w:val="nil"/>
                <w:left w:val="nil"/>
                <w:bottom w:val="nil"/>
                <w:right w:val="nil"/>
                <w:between w:val="nil"/>
              </w:pBdr>
            </w:pPr>
            <w:r>
              <w:t>16 juli 2024</w:t>
            </w:r>
          </w:p>
        </w:tc>
        <w:tc>
          <w:tcPr>
            <w:tcW w:w="3452" w:type="dxa"/>
            <w:tcMar>
              <w:top w:w="100" w:type="dxa"/>
              <w:left w:w="100" w:type="dxa"/>
              <w:bottom w:w="100" w:type="dxa"/>
              <w:right w:w="100" w:type="dxa"/>
            </w:tcMar>
          </w:tcPr>
          <w:p w14:paraId="4B040A2B" w14:textId="77777777" w:rsidR="00321CD0" w:rsidRDefault="00321CD0" w:rsidP="00321CD0">
            <w:pPr>
              <w:widowControl w:val="0"/>
            </w:pPr>
            <w:r>
              <w:t>Actielijn Opleiden onder schooltijd. Ouders brengen kinderen naar (voor-)school en volgen dan een opleiding met baanperspectief bij de partners (PW3).</w:t>
            </w:r>
          </w:p>
          <w:p w14:paraId="7506EB5C" w14:textId="77777777" w:rsidR="00321CD0" w:rsidRDefault="00321CD0" w:rsidP="00321CD0">
            <w:pPr>
              <w:widowControl w:val="0"/>
            </w:pPr>
          </w:p>
          <w:p w14:paraId="5DD92EEB" w14:textId="25801D29" w:rsidR="00321CD0" w:rsidRDefault="00321CD0" w:rsidP="00321CD0">
            <w:pPr>
              <w:widowControl w:val="0"/>
              <w:pBdr>
                <w:top w:val="nil"/>
                <w:left w:val="nil"/>
                <w:bottom w:val="nil"/>
                <w:right w:val="nil"/>
                <w:between w:val="nil"/>
              </w:pBdr>
            </w:pPr>
            <w:r>
              <w:t xml:space="preserve">Business case is nog niet rond. Voorstel is om van sept – jan te starten met een boost klas in klein verband, gefocust op taallessen. Er wordt gekeken naar financiering hiervoor. </w:t>
            </w:r>
          </w:p>
        </w:tc>
      </w:tr>
      <w:tr w:rsidR="00321CD0" w:rsidRPr="00D34884" w14:paraId="12BAC4B0" w14:textId="77777777" w:rsidTr="124B1134">
        <w:tc>
          <w:tcPr>
            <w:tcW w:w="3451" w:type="dxa"/>
            <w:tcMar>
              <w:top w:w="100" w:type="dxa"/>
              <w:left w:w="100" w:type="dxa"/>
              <w:bottom w:w="100" w:type="dxa"/>
              <w:right w:w="100" w:type="dxa"/>
            </w:tcMar>
          </w:tcPr>
          <w:p w14:paraId="732CB505" w14:textId="3EEB87BC" w:rsidR="00321CD0" w:rsidRDefault="00321CD0" w:rsidP="00321CD0">
            <w:pPr>
              <w:widowControl w:val="0"/>
              <w:pBdr>
                <w:top w:val="nil"/>
                <w:left w:val="nil"/>
                <w:bottom w:val="nil"/>
                <w:right w:val="nil"/>
                <w:between w:val="nil"/>
              </w:pBdr>
            </w:pPr>
            <w:r>
              <w:t xml:space="preserve">Uitwisselen ervaringen Buurtteam </w:t>
            </w:r>
            <w:proofErr w:type="gramStart"/>
            <w:r>
              <w:t>met  garage</w:t>
            </w:r>
            <w:proofErr w:type="gramEnd"/>
            <w:r>
              <w:t xml:space="preserve"> 2020</w:t>
            </w:r>
          </w:p>
        </w:tc>
        <w:tc>
          <w:tcPr>
            <w:tcW w:w="3452" w:type="dxa"/>
            <w:tcMar>
              <w:top w:w="100" w:type="dxa"/>
              <w:left w:w="100" w:type="dxa"/>
              <w:bottom w:w="100" w:type="dxa"/>
              <w:right w:w="100" w:type="dxa"/>
            </w:tcMar>
          </w:tcPr>
          <w:p w14:paraId="15297243" w14:textId="6CC308F7" w:rsidR="00321CD0" w:rsidRDefault="00321CD0" w:rsidP="00321CD0">
            <w:pPr>
              <w:widowControl w:val="0"/>
              <w:pBdr>
                <w:top w:val="nil"/>
                <w:left w:val="nil"/>
                <w:bottom w:val="nil"/>
                <w:right w:val="nil"/>
                <w:between w:val="nil"/>
              </w:pBdr>
            </w:pPr>
            <w:r>
              <w:t>Otto/Maartje</w:t>
            </w:r>
          </w:p>
        </w:tc>
        <w:tc>
          <w:tcPr>
            <w:tcW w:w="3452" w:type="dxa"/>
            <w:tcMar>
              <w:top w:w="100" w:type="dxa"/>
              <w:left w:w="100" w:type="dxa"/>
              <w:bottom w:w="100" w:type="dxa"/>
              <w:right w:w="100" w:type="dxa"/>
            </w:tcMar>
          </w:tcPr>
          <w:p w14:paraId="7211281D" w14:textId="113BEB7D" w:rsidR="00321CD0" w:rsidRPr="006E521B" w:rsidRDefault="00321CD0" w:rsidP="00321CD0">
            <w:pPr>
              <w:widowControl w:val="0"/>
              <w:pBdr>
                <w:top w:val="nil"/>
                <w:left w:val="nil"/>
                <w:bottom w:val="nil"/>
                <w:right w:val="nil"/>
                <w:between w:val="nil"/>
              </w:pBdr>
            </w:pPr>
            <w:r>
              <w:t>Juli 2024</w:t>
            </w:r>
          </w:p>
        </w:tc>
        <w:tc>
          <w:tcPr>
            <w:tcW w:w="3452" w:type="dxa"/>
            <w:tcMar>
              <w:top w:w="100" w:type="dxa"/>
              <w:left w:w="100" w:type="dxa"/>
              <w:bottom w:w="100" w:type="dxa"/>
              <w:right w:w="100" w:type="dxa"/>
            </w:tcMar>
          </w:tcPr>
          <w:p w14:paraId="173CCE15" w14:textId="42C5C259" w:rsidR="00321CD0" w:rsidRPr="00605CA4" w:rsidRDefault="00321CD0" w:rsidP="00321CD0">
            <w:pPr>
              <w:widowControl w:val="0"/>
              <w:pBdr>
                <w:top w:val="nil"/>
                <w:left w:val="nil"/>
                <w:bottom w:val="nil"/>
                <w:right w:val="nil"/>
                <w:between w:val="nil"/>
              </w:pBdr>
            </w:pPr>
            <w:r>
              <w:t>Uitwisselen ervaringen Buurtteam inzake opleidingen en ouders.</w:t>
            </w:r>
          </w:p>
        </w:tc>
      </w:tr>
      <w:tr w:rsidR="00321CD0" w:rsidRPr="00D34884" w14:paraId="30CA1570" w14:textId="77777777" w:rsidTr="124B1134">
        <w:tc>
          <w:tcPr>
            <w:tcW w:w="3451" w:type="dxa"/>
            <w:tcMar>
              <w:top w:w="100" w:type="dxa"/>
              <w:left w:w="100" w:type="dxa"/>
              <w:bottom w:w="100" w:type="dxa"/>
              <w:right w:w="100" w:type="dxa"/>
            </w:tcMar>
          </w:tcPr>
          <w:p w14:paraId="5D214EE1" w14:textId="54FAE3F3" w:rsidR="00321CD0" w:rsidRDefault="00321CD0" w:rsidP="00321CD0">
            <w:pPr>
              <w:widowControl w:val="0"/>
              <w:pBdr>
                <w:top w:val="nil"/>
                <w:left w:val="nil"/>
                <w:bottom w:val="nil"/>
                <w:right w:val="nil"/>
                <w:between w:val="nil"/>
              </w:pBdr>
            </w:pPr>
            <w:r>
              <w:t xml:space="preserve">Fietsstimulering </w:t>
            </w:r>
          </w:p>
        </w:tc>
        <w:tc>
          <w:tcPr>
            <w:tcW w:w="3452" w:type="dxa"/>
            <w:tcMar>
              <w:top w:w="100" w:type="dxa"/>
              <w:left w:w="100" w:type="dxa"/>
              <w:bottom w:w="100" w:type="dxa"/>
              <w:right w:w="100" w:type="dxa"/>
            </w:tcMar>
          </w:tcPr>
          <w:p w14:paraId="61DC0699" w14:textId="1CFB300E" w:rsidR="00321CD0" w:rsidRDefault="00321CD0" w:rsidP="00321CD0">
            <w:pPr>
              <w:widowControl w:val="0"/>
              <w:pBdr>
                <w:top w:val="nil"/>
                <w:left w:val="nil"/>
                <w:bottom w:val="nil"/>
                <w:right w:val="nil"/>
                <w:between w:val="nil"/>
              </w:pBdr>
            </w:pPr>
            <w:r>
              <w:t>Tjalling</w:t>
            </w:r>
          </w:p>
        </w:tc>
        <w:tc>
          <w:tcPr>
            <w:tcW w:w="3452" w:type="dxa"/>
            <w:tcMar>
              <w:top w:w="100" w:type="dxa"/>
              <w:left w:w="100" w:type="dxa"/>
              <w:bottom w:w="100" w:type="dxa"/>
              <w:right w:w="100" w:type="dxa"/>
            </w:tcMar>
          </w:tcPr>
          <w:p w14:paraId="50F5F4E5" w14:textId="2602EB85" w:rsidR="00321CD0" w:rsidRDefault="00321CD0" w:rsidP="00321CD0">
            <w:pPr>
              <w:widowControl w:val="0"/>
              <w:pBdr>
                <w:top w:val="nil"/>
                <w:left w:val="nil"/>
                <w:bottom w:val="nil"/>
                <w:right w:val="nil"/>
                <w:between w:val="nil"/>
              </w:pBdr>
            </w:pPr>
            <w:r>
              <w:t xml:space="preserve">Loopt </w:t>
            </w:r>
          </w:p>
        </w:tc>
        <w:tc>
          <w:tcPr>
            <w:tcW w:w="3452" w:type="dxa"/>
            <w:tcMar>
              <w:top w:w="100" w:type="dxa"/>
              <w:left w:w="100" w:type="dxa"/>
              <w:bottom w:w="100" w:type="dxa"/>
              <w:right w:w="100" w:type="dxa"/>
            </w:tcMar>
          </w:tcPr>
          <w:p w14:paraId="06C0E2D1" w14:textId="2641948E" w:rsidR="00321CD0" w:rsidRPr="00605CA4" w:rsidRDefault="00321CD0" w:rsidP="00321CD0">
            <w:pPr>
              <w:widowControl w:val="0"/>
              <w:pBdr>
                <w:top w:val="nil"/>
                <w:left w:val="nil"/>
                <w:bottom w:val="nil"/>
                <w:right w:val="nil"/>
                <w:between w:val="nil"/>
              </w:pBdr>
            </w:pPr>
            <w:r>
              <w:t xml:space="preserve">Het programma Fiets van de gemeente Amsterdam wil samen met het NPSNW kijken hoe het fietsen in Nieuw-West kan worden gestimuleerd. </w:t>
            </w:r>
            <w:r w:rsidRPr="00F91042">
              <w:t xml:space="preserve">Voor kinderen </w:t>
            </w:r>
            <w:r>
              <w:t xml:space="preserve">zijn er </w:t>
            </w:r>
            <w:r w:rsidRPr="00F91042">
              <w:t>voldoende middelen</w:t>
            </w:r>
            <w:r>
              <w:t xml:space="preserve"> vanuit het programma</w:t>
            </w:r>
            <w:r w:rsidRPr="00F91042">
              <w:t>, voor ouders</w:t>
            </w:r>
            <w:r>
              <w:t xml:space="preserve"> en de sociale omgeving nog</w:t>
            </w:r>
            <w:r w:rsidRPr="00F91042">
              <w:t xml:space="preserve"> niet. Als je ideeën hebt laat het weten</w:t>
            </w:r>
            <w:r>
              <w:t xml:space="preserve"> aan Tjalling/Juliette</w:t>
            </w:r>
            <w:r w:rsidRPr="00F91042">
              <w:t>.</w:t>
            </w:r>
            <w:r>
              <w:t xml:space="preserve"> Er wordt een brainstorm georganiseerd met stakeholders om ideeën te bespreken en hoe programma wordt geborgd.</w:t>
            </w:r>
          </w:p>
        </w:tc>
      </w:tr>
      <w:tr w:rsidR="00321CD0" w:rsidRPr="00D34884" w14:paraId="1E6EEC5C" w14:textId="77777777" w:rsidTr="124B1134">
        <w:tc>
          <w:tcPr>
            <w:tcW w:w="3451" w:type="dxa"/>
            <w:tcMar>
              <w:top w:w="100" w:type="dxa"/>
              <w:left w:w="100" w:type="dxa"/>
              <w:bottom w:w="100" w:type="dxa"/>
              <w:right w:w="100" w:type="dxa"/>
            </w:tcMar>
          </w:tcPr>
          <w:p w14:paraId="1643492D" w14:textId="206E5A3E" w:rsidR="00321CD0" w:rsidRDefault="00321CD0" w:rsidP="00321CD0">
            <w:pPr>
              <w:widowControl w:val="0"/>
              <w:pBdr>
                <w:top w:val="nil"/>
                <w:left w:val="nil"/>
                <w:bottom w:val="nil"/>
                <w:right w:val="nil"/>
                <w:between w:val="nil"/>
              </w:pBdr>
            </w:pPr>
            <w:r>
              <w:t>Voortgangsrapportage coalitiemiddelen</w:t>
            </w:r>
          </w:p>
        </w:tc>
        <w:tc>
          <w:tcPr>
            <w:tcW w:w="3452" w:type="dxa"/>
            <w:tcMar>
              <w:top w:w="100" w:type="dxa"/>
              <w:left w:w="100" w:type="dxa"/>
              <w:bottom w:w="100" w:type="dxa"/>
              <w:right w:w="100" w:type="dxa"/>
            </w:tcMar>
          </w:tcPr>
          <w:p w14:paraId="2E5B10E6" w14:textId="4488C7AD" w:rsidR="00321CD0" w:rsidRDefault="00321CD0" w:rsidP="00321CD0">
            <w:pPr>
              <w:widowControl w:val="0"/>
              <w:pBdr>
                <w:top w:val="nil"/>
                <w:left w:val="nil"/>
                <w:bottom w:val="nil"/>
                <w:right w:val="nil"/>
                <w:between w:val="nil"/>
              </w:pBdr>
            </w:pPr>
            <w:r>
              <w:t>Tjalling</w:t>
            </w:r>
          </w:p>
        </w:tc>
        <w:tc>
          <w:tcPr>
            <w:tcW w:w="3452" w:type="dxa"/>
            <w:tcMar>
              <w:top w:w="100" w:type="dxa"/>
              <w:left w:w="100" w:type="dxa"/>
              <w:bottom w:w="100" w:type="dxa"/>
              <w:right w:w="100" w:type="dxa"/>
            </w:tcMar>
          </w:tcPr>
          <w:p w14:paraId="76A42151" w14:textId="4E6118CE" w:rsidR="00321CD0" w:rsidRDefault="00321CD0" w:rsidP="00321CD0">
            <w:pPr>
              <w:widowControl w:val="0"/>
              <w:pBdr>
                <w:top w:val="nil"/>
                <w:left w:val="nil"/>
                <w:bottom w:val="nil"/>
                <w:right w:val="nil"/>
                <w:between w:val="nil"/>
              </w:pBdr>
            </w:pPr>
            <w:r>
              <w:t>OT 22 mei 2024</w:t>
            </w:r>
          </w:p>
        </w:tc>
        <w:tc>
          <w:tcPr>
            <w:tcW w:w="3452" w:type="dxa"/>
            <w:tcMar>
              <w:top w:w="100" w:type="dxa"/>
              <w:left w:w="100" w:type="dxa"/>
              <w:bottom w:w="100" w:type="dxa"/>
              <w:right w:w="100" w:type="dxa"/>
            </w:tcMar>
          </w:tcPr>
          <w:p w14:paraId="119F117F" w14:textId="7E017252" w:rsidR="00321CD0" w:rsidRDefault="00321CD0" w:rsidP="00321CD0">
            <w:pPr>
              <w:widowControl w:val="0"/>
              <w:pBdr>
                <w:top w:val="nil"/>
                <w:left w:val="nil"/>
                <w:bottom w:val="nil"/>
                <w:right w:val="nil"/>
                <w:between w:val="nil"/>
              </w:pBdr>
            </w:pPr>
            <w:r>
              <w:t xml:space="preserve">Voortgangsrapportage coalitiemiddelen gedeeld. Risico op onderbesteding. Er is ruimte voor nieuwe plannen. Werkgroep 3 komt nu op stoom, waardoor er mogelijk binnenkort plannen worden aangeleverd. Maartje noemt dat het belangrijk is om ruimte te houden voor informele partijen, die mogelijk wat later aangehaakt worden.  </w:t>
            </w:r>
          </w:p>
        </w:tc>
      </w:tr>
    </w:tbl>
    <w:p w14:paraId="00DE48AC" w14:textId="77777777" w:rsidR="00B22D9C" w:rsidRDefault="00B22D9C" w:rsidP="003701F9"/>
    <w:tbl>
      <w:tblPr>
        <w:tblStyle w:val="a0"/>
        <w:tblW w:w="138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1"/>
        <w:gridCol w:w="3452"/>
        <w:gridCol w:w="3452"/>
        <w:gridCol w:w="3452"/>
      </w:tblGrid>
      <w:tr w:rsidR="006478AD" w14:paraId="76FC9301" w14:textId="77777777" w:rsidTr="006478AD">
        <w:trPr>
          <w:trHeight w:val="380"/>
        </w:trPr>
        <w:tc>
          <w:tcPr>
            <w:tcW w:w="13807" w:type="dxa"/>
            <w:gridSpan w:val="4"/>
            <w:tcMar>
              <w:top w:w="100" w:type="dxa"/>
              <w:left w:w="100" w:type="dxa"/>
              <w:bottom w:w="100" w:type="dxa"/>
              <w:right w:w="100" w:type="dxa"/>
            </w:tcMar>
          </w:tcPr>
          <w:p w14:paraId="6F3FA07B" w14:textId="3A88BA0F" w:rsidR="006478AD" w:rsidRDefault="00B74303" w:rsidP="000215BE">
            <w:pPr>
              <w:widowControl w:val="0"/>
            </w:pPr>
            <w:r>
              <w:rPr>
                <w:b/>
                <w:color w:val="0E6F5F"/>
              </w:rPr>
              <w:t>Werkgroep 1 - Het Jonge Kind</w:t>
            </w:r>
            <w:r w:rsidR="000122EE">
              <w:rPr>
                <w:b/>
                <w:color w:val="0E6F5F"/>
              </w:rPr>
              <w:t xml:space="preserve"> afgerond</w:t>
            </w:r>
          </w:p>
        </w:tc>
      </w:tr>
      <w:tr w:rsidR="006478AD" w14:paraId="5DF10FC4" w14:textId="77777777" w:rsidTr="006478AD">
        <w:tc>
          <w:tcPr>
            <w:tcW w:w="3451" w:type="dxa"/>
            <w:tcMar>
              <w:top w:w="100" w:type="dxa"/>
              <w:left w:w="100" w:type="dxa"/>
              <w:bottom w:w="100" w:type="dxa"/>
              <w:right w:w="100" w:type="dxa"/>
            </w:tcMar>
          </w:tcPr>
          <w:p w14:paraId="52A0852C" w14:textId="77777777" w:rsidR="006478AD" w:rsidRDefault="006478AD" w:rsidP="000215BE">
            <w:pPr>
              <w:widowControl w:val="0"/>
            </w:pPr>
            <w:r>
              <w:rPr>
                <w:b/>
                <w:color w:val="0A5347"/>
              </w:rPr>
              <w:lastRenderedPageBreak/>
              <w:t>Wat - actie</w:t>
            </w:r>
          </w:p>
        </w:tc>
        <w:tc>
          <w:tcPr>
            <w:tcW w:w="3452" w:type="dxa"/>
            <w:tcMar>
              <w:top w:w="100" w:type="dxa"/>
              <w:left w:w="100" w:type="dxa"/>
              <w:bottom w:w="100" w:type="dxa"/>
              <w:right w:w="100" w:type="dxa"/>
            </w:tcMar>
          </w:tcPr>
          <w:p w14:paraId="7321D3E7" w14:textId="77777777" w:rsidR="006478AD" w:rsidRDefault="006478AD" w:rsidP="000215BE">
            <w:pPr>
              <w:widowControl w:val="0"/>
            </w:pPr>
            <w:r>
              <w:rPr>
                <w:b/>
                <w:color w:val="0A5347"/>
              </w:rPr>
              <w:t>Wie - Betrokkenen</w:t>
            </w:r>
          </w:p>
        </w:tc>
        <w:tc>
          <w:tcPr>
            <w:tcW w:w="3452" w:type="dxa"/>
            <w:tcMar>
              <w:top w:w="100" w:type="dxa"/>
              <w:left w:w="100" w:type="dxa"/>
              <w:bottom w:w="100" w:type="dxa"/>
              <w:right w:w="100" w:type="dxa"/>
            </w:tcMar>
          </w:tcPr>
          <w:p w14:paraId="73CB4CD6" w14:textId="77777777" w:rsidR="006478AD" w:rsidRDefault="006478AD" w:rsidP="000215BE">
            <w:pPr>
              <w:widowControl w:val="0"/>
            </w:pPr>
            <w:r>
              <w:rPr>
                <w:b/>
                <w:color w:val="0A5347"/>
              </w:rPr>
              <w:t>Wanneer - Tijdsplanning</w:t>
            </w:r>
          </w:p>
        </w:tc>
        <w:tc>
          <w:tcPr>
            <w:tcW w:w="3452" w:type="dxa"/>
            <w:tcMar>
              <w:top w:w="100" w:type="dxa"/>
              <w:left w:w="100" w:type="dxa"/>
              <w:bottom w:w="100" w:type="dxa"/>
              <w:right w:w="100" w:type="dxa"/>
            </w:tcMar>
          </w:tcPr>
          <w:p w14:paraId="594F9AC3" w14:textId="77777777" w:rsidR="006478AD" w:rsidRDefault="006478AD" w:rsidP="000215BE">
            <w:pPr>
              <w:widowControl w:val="0"/>
            </w:pPr>
            <w:proofErr w:type="gramStart"/>
            <w:r>
              <w:rPr>
                <w:b/>
                <w:color w:val="0A5347"/>
              </w:rPr>
              <w:t>Toelichting /</w:t>
            </w:r>
            <w:proofErr w:type="gramEnd"/>
            <w:r>
              <w:rPr>
                <w:b/>
                <w:color w:val="0A5347"/>
              </w:rPr>
              <w:t xml:space="preserve"> update</w:t>
            </w:r>
          </w:p>
        </w:tc>
      </w:tr>
      <w:tr w:rsidR="008E02D6" w14:paraId="38F4D777" w14:textId="77777777" w:rsidTr="006478AD">
        <w:tc>
          <w:tcPr>
            <w:tcW w:w="3451" w:type="dxa"/>
            <w:tcMar>
              <w:top w:w="100" w:type="dxa"/>
              <w:left w:w="100" w:type="dxa"/>
              <w:bottom w:w="100" w:type="dxa"/>
              <w:right w:w="100" w:type="dxa"/>
            </w:tcMar>
          </w:tcPr>
          <w:p w14:paraId="2FB4872F" w14:textId="338DBCB4" w:rsidR="008E02D6" w:rsidRDefault="008E02D6" w:rsidP="008E02D6">
            <w:pPr>
              <w:widowControl w:val="0"/>
            </w:pPr>
            <w:r>
              <w:t>Werkconferentie Jonge Kind 27 juni</w:t>
            </w:r>
          </w:p>
        </w:tc>
        <w:tc>
          <w:tcPr>
            <w:tcW w:w="3452" w:type="dxa"/>
            <w:tcMar>
              <w:top w:w="100" w:type="dxa"/>
              <w:left w:w="100" w:type="dxa"/>
              <w:bottom w:w="100" w:type="dxa"/>
              <w:right w:w="100" w:type="dxa"/>
            </w:tcMar>
          </w:tcPr>
          <w:p w14:paraId="3BB2DCCF" w14:textId="5F8D2752" w:rsidR="008E02D6" w:rsidRDefault="008E02D6" w:rsidP="008E02D6">
            <w:pPr>
              <w:widowControl w:val="0"/>
            </w:pPr>
            <w:r>
              <w:t>Tjalling/Sofie/Maartje</w:t>
            </w:r>
          </w:p>
        </w:tc>
        <w:tc>
          <w:tcPr>
            <w:tcW w:w="3452" w:type="dxa"/>
            <w:tcMar>
              <w:top w:w="100" w:type="dxa"/>
              <w:left w:w="100" w:type="dxa"/>
              <w:bottom w:w="100" w:type="dxa"/>
              <w:right w:w="100" w:type="dxa"/>
            </w:tcMar>
          </w:tcPr>
          <w:p w14:paraId="57CDB6A8" w14:textId="452A5E23" w:rsidR="008E02D6" w:rsidRDefault="008E02D6" w:rsidP="008E02D6">
            <w:pPr>
              <w:widowControl w:val="0"/>
            </w:pPr>
            <w:r>
              <w:t>OT 19 juni 2024</w:t>
            </w:r>
          </w:p>
        </w:tc>
        <w:tc>
          <w:tcPr>
            <w:tcW w:w="3452" w:type="dxa"/>
            <w:tcMar>
              <w:top w:w="100" w:type="dxa"/>
              <w:left w:w="100" w:type="dxa"/>
              <w:bottom w:w="100" w:type="dxa"/>
              <w:right w:w="100" w:type="dxa"/>
            </w:tcMar>
          </w:tcPr>
          <w:p w14:paraId="09E5337C" w14:textId="056A4D65" w:rsidR="008E02D6" w:rsidRDefault="008E02D6" w:rsidP="008E02D6">
            <w:pPr>
              <w:widowControl w:val="0"/>
            </w:pPr>
            <w:r>
              <w:t>Kijk binnen je organisatie voor wie het relevant is om aan te sluiten en stuur de uitnodiging door</w:t>
            </w:r>
          </w:p>
        </w:tc>
      </w:tr>
      <w:tr w:rsidR="008E02D6" w14:paraId="26205C75" w14:textId="77777777" w:rsidTr="006478AD">
        <w:tc>
          <w:tcPr>
            <w:tcW w:w="3451" w:type="dxa"/>
            <w:tcMar>
              <w:top w:w="100" w:type="dxa"/>
              <w:left w:w="100" w:type="dxa"/>
              <w:bottom w:w="100" w:type="dxa"/>
              <w:right w:w="100" w:type="dxa"/>
            </w:tcMar>
          </w:tcPr>
          <w:p w14:paraId="6A8EF418" w14:textId="77777777" w:rsidR="008E02D6" w:rsidRDefault="008E02D6" w:rsidP="008E02D6">
            <w:pPr>
              <w:widowControl w:val="0"/>
            </w:pPr>
            <w:r>
              <w:t>Vaccinatiegraad actielijn</w:t>
            </w:r>
          </w:p>
        </w:tc>
        <w:tc>
          <w:tcPr>
            <w:tcW w:w="3452" w:type="dxa"/>
            <w:tcMar>
              <w:top w:w="100" w:type="dxa"/>
              <w:left w:w="100" w:type="dxa"/>
              <w:bottom w:w="100" w:type="dxa"/>
              <w:right w:w="100" w:type="dxa"/>
            </w:tcMar>
          </w:tcPr>
          <w:p w14:paraId="09373A4D" w14:textId="58E32730" w:rsidR="008E02D6" w:rsidRDefault="008E02D6" w:rsidP="008E02D6">
            <w:pPr>
              <w:widowControl w:val="0"/>
            </w:pPr>
            <w:r>
              <w:t>Tjalling/So</w:t>
            </w:r>
            <w:r w:rsidR="000822F9">
              <w:t>f</w:t>
            </w:r>
            <w:r>
              <w:t>ie</w:t>
            </w:r>
          </w:p>
        </w:tc>
        <w:tc>
          <w:tcPr>
            <w:tcW w:w="3452" w:type="dxa"/>
            <w:tcMar>
              <w:top w:w="100" w:type="dxa"/>
              <w:left w:w="100" w:type="dxa"/>
              <w:bottom w:w="100" w:type="dxa"/>
              <w:right w:w="100" w:type="dxa"/>
            </w:tcMar>
          </w:tcPr>
          <w:p w14:paraId="26C45FEF" w14:textId="77777777" w:rsidR="008E02D6" w:rsidRDefault="008E02D6" w:rsidP="008E02D6">
            <w:pPr>
              <w:widowControl w:val="0"/>
            </w:pPr>
          </w:p>
        </w:tc>
        <w:tc>
          <w:tcPr>
            <w:tcW w:w="3452" w:type="dxa"/>
            <w:tcMar>
              <w:top w:w="100" w:type="dxa"/>
              <w:left w:w="100" w:type="dxa"/>
              <w:bottom w:w="100" w:type="dxa"/>
              <w:right w:w="100" w:type="dxa"/>
            </w:tcMar>
          </w:tcPr>
          <w:p w14:paraId="56A123FF" w14:textId="77777777" w:rsidR="008E02D6" w:rsidRDefault="008E02D6" w:rsidP="008E02D6">
            <w:pPr>
              <w:widowControl w:val="0"/>
            </w:pPr>
            <w:r>
              <w:t xml:space="preserve">Structurele aanpak gewenst, anders dan stedelijk voor NW. Actielijn wordt in goede format gezet. </w:t>
            </w:r>
          </w:p>
          <w:p w14:paraId="7EEED51C" w14:textId="77777777" w:rsidR="008E02D6" w:rsidRDefault="008E02D6" w:rsidP="008E02D6">
            <w:pPr>
              <w:widowControl w:val="0"/>
            </w:pPr>
            <w:proofErr w:type="spellStart"/>
            <w:r>
              <w:t>Esmae</w:t>
            </w:r>
            <w:proofErr w:type="spellEnd"/>
            <w:r>
              <w:t xml:space="preserve"> zet naam door van betrokken huisarts.</w:t>
            </w:r>
          </w:p>
          <w:p w14:paraId="2B728D75" w14:textId="77777777" w:rsidR="008E02D6" w:rsidRDefault="008E02D6" w:rsidP="008E02D6">
            <w:pPr>
              <w:widowControl w:val="0"/>
            </w:pPr>
            <w:r>
              <w:t>Matthijs heeft aanbod als kennispartner</w:t>
            </w:r>
          </w:p>
          <w:p w14:paraId="64A985C3" w14:textId="77777777" w:rsidR="008E02D6" w:rsidRDefault="008E02D6" w:rsidP="008E02D6">
            <w:pPr>
              <w:widowControl w:val="0"/>
            </w:pPr>
            <w:r>
              <w:t>José wil aangehaakt vanuit jeugdgezondheid.</w:t>
            </w:r>
          </w:p>
          <w:p w14:paraId="567D75E3" w14:textId="77777777" w:rsidR="008E02D6" w:rsidRDefault="008E02D6" w:rsidP="008E02D6">
            <w:pPr>
              <w:widowControl w:val="0"/>
            </w:pPr>
            <w:r>
              <w:t>Besloten: Actielijn vastgesteld, ondergebracht bij werkgroep 1.</w:t>
            </w:r>
          </w:p>
        </w:tc>
      </w:tr>
    </w:tbl>
    <w:p w14:paraId="06F7E602" w14:textId="77777777" w:rsidR="006478AD" w:rsidRDefault="006478AD" w:rsidP="003701F9"/>
    <w:tbl>
      <w:tblPr>
        <w:tblW w:w="138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451"/>
        <w:gridCol w:w="3452"/>
        <w:gridCol w:w="3452"/>
        <w:gridCol w:w="3452"/>
      </w:tblGrid>
      <w:tr w:rsidR="00B74303" w14:paraId="56A12673" w14:textId="77777777" w:rsidTr="124B1134">
        <w:trPr>
          <w:trHeight w:val="380"/>
        </w:trPr>
        <w:tc>
          <w:tcPr>
            <w:tcW w:w="13807" w:type="dxa"/>
            <w:gridSpan w:val="4"/>
            <w:tcMar>
              <w:top w:w="100" w:type="dxa"/>
              <w:left w:w="100" w:type="dxa"/>
              <w:bottom w:w="100" w:type="dxa"/>
              <w:right w:w="100" w:type="dxa"/>
            </w:tcMar>
          </w:tcPr>
          <w:p w14:paraId="7980A0AE" w14:textId="603FD415" w:rsidR="00B74303" w:rsidRDefault="00B74303" w:rsidP="000215BE">
            <w:pPr>
              <w:widowControl w:val="0"/>
            </w:pPr>
            <w:r>
              <w:rPr>
                <w:b/>
                <w:color w:val="0E6F5F"/>
              </w:rPr>
              <w:t>Werkgroep 2 – Pedagogische Infrastructuur</w:t>
            </w:r>
            <w:r w:rsidR="000122EE">
              <w:rPr>
                <w:b/>
                <w:color w:val="0E6F5F"/>
              </w:rPr>
              <w:t xml:space="preserve"> afgerond</w:t>
            </w:r>
          </w:p>
        </w:tc>
      </w:tr>
      <w:tr w:rsidR="00B74303" w14:paraId="4B19B1FE" w14:textId="77777777" w:rsidTr="124B1134">
        <w:tc>
          <w:tcPr>
            <w:tcW w:w="3451" w:type="dxa"/>
            <w:tcMar>
              <w:top w:w="100" w:type="dxa"/>
              <w:left w:w="100" w:type="dxa"/>
              <w:bottom w:w="100" w:type="dxa"/>
              <w:right w:w="100" w:type="dxa"/>
            </w:tcMar>
          </w:tcPr>
          <w:p w14:paraId="7F4CF1B3" w14:textId="77777777" w:rsidR="00B74303" w:rsidRDefault="00B74303" w:rsidP="000215BE">
            <w:pPr>
              <w:widowControl w:val="0"/>
            </w:pPr>
            <w:r>
              <w:rPr>
                <w:b/>
                <w:color w:val="0A5347"/>
              </w:rPr>
              <w:t>Wat - actie</w:t>
            </w:r>
          </w:p>
        </w:tc>
        <w:tc>
          <w:tcPr>
            <w:tcW w:w="3452" w:type="dxa"/>
            <w:tcMar>
              <w:top w:w="100" w:type="dxa"/>
              <w:left w:w="100" w:type="dxa"/>
              <w:bottom w:w="100" w:type="dxa"/>
              <w:right w:w="100" w:type="dxa"/>
            </w:tcMar>
          </w:tcPr>
          <w:p w14:paraId="45E15DC2" w14:textId="77777777" w:rsidR="00B74303" w:rsidRDefault="00B74303" w:rsidP="000215BE">
            <w:pPr>
              <w:widowControl w:val="0"/>
            </w:pPr>
            <w:r>
              <w:rPr>
                <w:b/>
                <w:color w:val="0A5347"/>
              </w:rPr>
              <w:t>Wie - Betrokkenen</w:t>
            </w:r>
          </w:p>
        </w:tc>
        <w:tc>
          <w:tcPr>
            <w:tcW w:w="3452" w:type="dxa"/>
            <w:tcMar>
              <w:top w:w="100" w:type="dxa"/>
              <w:left w:w="100" w:type="dxa"/>
              <w:bottom w:w="100" w:type="dxa"/>
              <w:right w:w="100" w:type="dxa"/>
            </w:tcMar>
          </w:tcPr>
          <w:p w14:paraId="71D6AD85" w14:textId="77777777" w:rsidR="00B74303" w:rsidRDefault="00B74303" w:rsidP="000215BE">
            <w:pPr>
              <w:widowControl w:val="0"/>
            </w:pPr>
            <w:r>
              <w:rPr>
                <w:b/>
                <w:color w:val="0A5347"/>
              </w:rPr>
              <w:t>Wanneer - Tijdsplanning</w:t>
            </w:r>
          </w:p>
        </w:tc>
        <w:tc>
          <w:tcPr>
            <w:tcW w:w="3452" w:type="dxa"/>
            <w:tcMar>
              <w:top w:w="100" w:type="dxa"/>
              <w:left w:w="100" w:type="dxa"/>
              <w:bottom w:w="100" w:type="dxa"/>
              <w:right w:w="100" w:type="dxa"/>
            </w:tcMar>
          </w:tcPr>
          <w:p w14:paraId="53CBC38C" w14:textId="77777777" w:rsidR="00B74303" w:rsidRDefault="00B74303" w:rsidP="000215BE">
            <w:pPr>
              <w:widowControl w:val="0"/>
            </w:pPr>
            <w:proofErr w:type="gramStart"/>
            <w:r>
              <w:rPr>
                <w:b/>
                <w:color w:val="0A5347"/>
              </w:rPr>
              <w:t>Toelichting /</w:t>
            </w:r>
            <w:proofErr w:type="gramEnd"/>
            <w:r>
              <w:rPr>
                <w:b/>
                <w:color w:val="0A5347"/>
              </w:rPr>
              <w:t xml:space="preserve"> update</w:t>
            </w:r>
          </w:p>
        </w:tc>
      </w:tr>
      <w:tr w:rsidR="124B1134" w14:paraId="5288E3B6" w14:textId="77777777" w:rsidTr="124B1134">
        <w:trPr>
          <w:trHeight w:val="300"/>
        </w:trPr>
        <w:tc>
          <w:tcPr>
            <w:tcW w:w="3451" w:type="dxa"/>
            <w:tcMar>
              <w:top w:w="100" w:type="dxa"/>
              <w:left w:w="100" w:type="dxa"/>
              <w:bottom w:w="100" w:type="dxa"/>
              <w:right w:w="100" w:type="dxa"/>
            </w:tcMar>
          </w:tcPr>
          <w:p w14:paraId="798BD49C" w14:textId="359B85E6" w:rsidR="124B1134" w:rsidRDefault="124B1134" w:rsidP="124B1134">
            <w:pPr>
              <w:widowControl w:val="0"/>
            </w:pPr>
            <w:r>
              <w:t>Geen Kind de Buurt uit (voorheen Ben in de Buurt)</w:t>
            </w:r>
          </w:p>
        </w:tc>
        <w:tc>
          <w:tcPr>
            <w:tcW w:w="3452" w:type="dxa"/>
            <w:tcMar>
              <w:top w:w="100" w:type="dxa"/>
              <w:left w:w="100" w:type="dxa"/>
              <w:bottom w:w="100" w:type="dxa"/>
              <w:right w:w="100" w:type="dxa"/>
            </w:tcMar>
          </w:tcPr>
          <w:p w14:paraId="09BEE004" w14:textId="49187A6D" w:rsidR="124B1134" w:rsidRDefault="124B1134" w:rsidP="124B1134">
            <w:pPr>
              <w:widowControl w:val="0"/>
            </w:pPr>
            <w:r>
              <w:t>Bernlef</w:t>
            </w:r>
          </w:p>
        </w:tc>
        <w:tc>
          <w:tcPr>
            <w:tcW w:w="3452" w:type="dxa"/>
            <w:tcMar>
              <w:top w:w="100" w:type="dxa"/>
              <w:left w:w="100" w:type="dxa"/>
              <w:bottom w:w="100" w:type="dxa"/>
              <w:right w:w="100" w:type="dxa"/>
            </w:tcMar>
          </w:tcPr>
          <w:p w14:paraId="4B0F86B7" w14:textId="21F5BB13" w:rsidR="124B1134" w:rsidRDefault="124B1134" w:rsidP="124B1134">
            <w:pPr>
              <w:widowControl w:val="0"/>
            </w:pPr>
          </w:p>
        </w:tc>
        <w:tc>
          <w:tcPr>
            <w:tcW w:w="3452" w:type="dxa"/>
            <w:tcMar>
              <w:top w:w="100" w:type="dxa"/>
              <w:left w:w="100" w:type="dxa"/>
              <w:bottom w:w="100" w:type="dxa"/>
              <w:right w:w="100" w:type="dxa"/>
            </w:tcMar>
          </w:tcPr>
          <w:p w14:paraId="03CF4E12" w14:textId="7F3234B7" w:rsidR="124B1134" w:rsidRDefault="124B1134" w:rsidP="124B1134">
            <w:pPr>
              <w:widowControl w:val="0"/>
            </w:pPr>
            <w:r>
              <w:t xml:space="preserve">Op 4 dec is er overleg geweest met verschillende partners om de actielijn uit te werken en de verbinding met het NPSNW te zoeken. Geen Kind de Buurt uit gaat eerst zelf hun opdracht en toegevoegde waarde verder ontwikkelen. Op dit moment wordt het geen actielijn. </w:t>
            </w:r>
          </w:p>
        </w:tc>
      </w:tr>
      <w:tr w:rsidR="000A7BB4" w14:paraId="266F51DD" w14:textId="77777777" w:rsidTr="124B1134">
        <w:tc>
          <w:tcPr>
            <w:tcW w:w="3451" w:type="dxa"/>
            <w:tcMar>
              <w:top w:w="100" w:type="dxa"/>
              <w:left w:w="100" w:type="dxa"/>
              <w:bottom w:w="100" w:type="dxa"/>
              <w:right w:w="100" w:type="dxa"/>
            </w:tcMar>
          </w:tcPr>
          <w:p w14:paraId="33CE38D6" w14:textId="42F5E3B4" w:rsidR="000A7BB4" w:rsidRDefault="000A7BB4" w:rsidP="000A7BB4">
            <w:pPr>
              <w:widowControl w:val="0"/>
            </w:pPr>
            <w:r>
              <w:t>Actielijn Ben in de Buurt – Geen kind de buurt uit</w:t>
            </w:r>
          </w:p>
        </w:tc>
        <w:tc>
          <w:tcPr>
            <w:tcW w:w="3452" w:type="dxa"/>
            <w:tcMar>
              <w:top w:w="100" w:type="dxa"/>
              <w:left w:w="100" w:type="dxa"/>
              <w:bottom w:w="100" w:type="dxa"/>
              <w:right w:w="100" w:type="dxa"/>
            </w:tcMar>
          </w:tcPr>
          <w:p w14:paraId="0967423C" w14:textId="6E2D541E" w:rsidR="000A7BB4" w:rsidRDefault="000A7BB4" w:rsidP="000A7BB4">
            <w:pPr>
              <w:widowControl w:val="0"/>
            </w:pPr>
            <w:r>
              <w:t>Tom/Bernlef</w:t>
            </w:r>
          </w:p>
        </w:tc>
        <w:tc>
          <w:tcPr>
            <w:tcW w:w="3452" w:type="dxa"/>
            <w:tcMar>
              <w:top w:w="100" w:type="dxa"/>
              <w:left w:w="100" w:type="dxa"/>
              <w:bottom w:w="100" w:type="dxa"/>
              <w:right w:w="100" w:type="dxa"/>
            </w:tcMar>
          </w:tcPr>
          <w:p w14:paraId="5964BF21" w14:textId="5C00FA08" w:rsidR="000A7BB4" w:rsidRDefault="000A7BB4" w:rsidP="000A7BB4">
            <w:pPr>
              <w:widowControl w:val="0"/>
            </w:pPr>
            <w:r>
              <w:t>Okt 2024</w:t>
            </w:r>
          </w:p>
        </w:tc>
        <w:tc>
          <w:tcPr>
            <w:tcW w:w="3452" w:type="dxa"/>
            <w:tcMar>
              <w:top w:w="100" w:type="dxa"/>
              <w:left w:w="100" w:type="dxa"/>
              <w:bottom w:w="100" w:type="dxa"/>
              <w:right w:w="100" w:type="dxa"/>
            </w:tcMar>
          </w:tcPr>
          <w:p w14:paraId="2C84FDEB" w14:textId="77777777" w:rsidR="000A7BB4" w:rsidRDefault="000A7BB4" w:rsidP="000A7BB4">
            <w:pPr>
              <w:widowControl w:val="0"/>
            </w:pPr>
            <w:r>
              <w:t xml:space="preserve">Actielijn is in het OT van 04-07-24 gepresenteerd. Het is inmiddels verder aangescherpt maar moet nog wat verder worden ontwikkeld. Valt onder de Pedagogische Infrastructuur. Wie wil meedenken om de actielijn verder te helpen? </w:t>
            </w:r>
          </w:p>
          <w:p w14:paraId="050DE143" w14:textId="77777777" w:rsidR="000A7BB4" w:rsidRDefault="000A7BB4" w:rsidP="000A7BB4">
            <w:pPr>
              <w:pStyle w:val="Lijstalinea"/>
              <w:widowControl w:val="0"/>
              <w:numPr>
                <w:ilvl w:val="0"/>
                <w:numId w:val="4"/>
              </w:numPr>
            </w:pPr>
            <w:proofErr w:type="spellStart"/>
            <w:r>
              <w:t>Geeta</w:t>
            </w:r>
            <w:proofErr w:type="spellEnd"/>
            <w:r>
              <w:t xml:space="preserve"> </w:t>
            </w:r>
            <w:proofErr w:type="spellStart"/>
            <w:r>
              <w:t>Raumatar</w:t>
            </w:r>
            <w:proofErr w:type="spellEnd"/>
            <w:r>
              <w:t xml:space="preserve"> (OKT) </w:t>
            </w:r>
          </w:p>
          <w:p w14:paraId="0087865C" w14:textId="77777777" w:rsidR="000A7BB4" w:rsidRDefault="000A7BB4" w:rsidP="000A7BB4">
            <w:pPr>
              <w:pStyle w:val="Lijstalinea"/>
              <w:widowControl w:val="0"/>
              <w:numPr>
                <w:ilvl w:val="0"/>
                <w:numId w:val="4"/>
              </w:numPr>
            </w:pPr>
            <w:proofErr w:type="spellStart"/>
            <w:r w:rsidRPr="003D0423">
              <w:t>Marouane</w:t>
            </w:r>
            <w:proofErr w:type="spellEnd"/>
            <w:r w:rsidRPr="003D0423">
              <w:t xml:space="preserve"> </w:t>
            </w:r>
            <w:proofErr w:type="spellStart"/>
            <w:r w:rsidRPr="003D0423">
              <w:t>Aabrachim</w:t>
            </w:r>
            <w:proofErr w:type="spellEnd"/>
            <w:r>
              <w:t xml:space="preserve"> (Comenius)</w:t>
            </w:r>
          </w:p>
          <w:p w14:paraId="6A3A21AE" w14:textId="77777777" w:rsidR="000A7BB4" w:rsidRDefault="000A7BB4" w:rsidP="000A7BB4">
            <w:pPr>
              <w:pStyle w:val="Lijstalinea"/>
              <w:widowControl w:val="0"/>
              <w:numPr>
                <w:ilvl w:val="0"/>
                <w:numId w:val="4"/>
              </w:numPr>
            </w:pPr>
            <w:r>
              <w:lastRenderedPageBreak/>
              <w:t xml:space="preserve">Impuls </w:t>
            </w:r>
          </w:p>
          <w:p w14:paraId="532AFB22" w14:textId="77777777" w:rsidR="000A7BB4" w:rsidRDefault="000A7BB4" w:rsidP="000A7BB4">
            <w:pPr>
              <w:pStyle w:val="Lijstalinea"/>
              <w:widowControl w:val="0"/>
              <w:numPr>
                <w:ilvl w:val="0"/>
                <w:numId w:val="4"/>
              </w:numPr>
            </w:pPr>
            <w:proofErr w:type="spellStart"/>
            <w:r>
              <w:t>Yousef</w:t>
            </w:r>
            <w:proofErr w:type="spellEnd"/>
            <w:r>
              <w:t xml:space="preserve"> </w:t>
            </w:r>
            <w:proofErr w:type="spellStart"/>
            <w:r>
              <w:t>Chraqi</w:t>
            </w:r>
            <w:proofErr w:type="spellEnd"/>
            <w:r>
              <w:t xml:space="preserve"> (</w:t>
            </w:r>
            <w:proofErr w:type="spellStart"/>
            <w:r>
              <w:t>Combiwel</w:t>
            </w:r>
            <w:proofErr w:type="spellEnd"/>
            <w:r>
              <w:t>, namens Alliantie Jongerenwerk)</w:t>
            </w:r>
          </w:p>
          <w:p w14:paraId="32F13460" w14:textId="77777777" w:rsidR="000A7BB4" w:rsidRDefault="000A7BB4" w:rsidP="000A7BB4">
            <w:pPr>
              <w:pStyle w:val="Lijstalinea"/>
              <w:widowControl w:val="0"/>
            </w:pPr>
          </w:p>
          <w:p w14:paraId="09052BD5" w14:textId="6A73055D" w:rsidR="000A7BB4" w:rsidRDefault="000A7BB4" w:rsidP="000A7BB4">
            <w:pPr>
              <w:widowControl w:val="0"/>
            </w:pPr>
            <w:r>
              <w:t>Tom organiseert overleg.</w:t>
            </w:r>
          </w:p>
        </w:tc>
      </w:tr>
    </w:tbl>
    <w:p w14:paraId="1531C167" w14:textId="77777777" w:rsidR="00B74303" w:rsidRDefault="00B74303" w:rsidP="00B74303"/>
    <w:p w14:paraId="30D537BA" w14:textId="77777777" w:rsidR="00B74303" w:rsidRDefault="00B74303" w:rsidP="00B74303"/>
    <w:tbl>
      <w:tblPr>
        <w:tblStyle w:val="a2"/>
        <w:tblW w:w="138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1"/>
        <w:gridCol w:w="3452"/>
        <w:gridCol w:w="3452"/>
        <w:gridCol w:w="3452"/>
      </w:tblGrid>
      <w:tr w:rsidR="00B74303" w14:paraId="4E4FB297" w14:textId="77777777" w:rsidTr="000215BE">
        <w:trPr>
          <w:trHeight w:val="380"/>
        </w:trPr>
        <w:tc>
          <w:tcPr>
            <w:tcW w:w="13807" w:type="dxa"/>
            <w:gridSpan w:val="4"/>
            <w:tcMar>
              <w:top w:w="100" w:type="dxa"/>
              <w:left w:w="100" w:type="dxa"/>
              <w:bottom w:w="100" w:type="dxa"/>
              <w:right w:w="100" w:type="dxa"/>
            </w:tcMar>
          </w:tcPr>
          <w:p w14:paraId="7EC7B3F5" w14:textId="7A4E8691" w:rsidR="00B74303" w:rsidRDefault="00B74303" w:rsidP="000215BE">
            <w:pPr>
              <w:widowControl w:val="0"/>
            </w:pPr>
            <w:r>
              <w:rPr>
                <w:b/>
                <w:color w:val="0E6F5F"/>
              </w:rPr>
              <w:t>Werkgroep 3 – Perspectief van jongeren</w:t>
            </w:r>
            <w:r w:rsidR="000122EE">
              <w:rPr>
                <w:b/>
                <w:color w:val="0E6F5F"/>
              </w:rPr>
              <w:t xml:space="preserve"> afgerond</w:t>
            </w:r>
          </w:p>
        </w:tc>
      </w:tr>
      <w:tr w:rsidR="00B74303" w14:paraId="53F97592" w14:textId="77777777" w:rsidTr="000215BE">
        <w:tc>
          <w:tcPr>
            <w:tcW w:w="3451" w:type="dxa"/>
            <w:tcMar>
              <w:top w:w="100" w:type="dxa"/>
              <w:left w:w="100" w:type="dxa"/>
              <w:bottom w:w="100" w:type="dxa"/>
              <w:right w:w="100" w:type="dxa"/>
            </w:tcMar>
          </w:tcPr>
          <w:p w14:paraId="62833CF8" w14:textId="77777777" w:rsidR="00B74303" w:rsidRDefault="00B74303" w:rsidP="000215BE">
            <w:pPr>
              <w:widowControl w:val="0"/>
            </w:pPr>
            <w:r>
              <w:rPr>
                <w:b/>
                <w:color w:val="0A5347"/>
              </w:rPr>
              <w:t>Wat - actie</w:t>
            </w:r>
          </w:p>
        </w:tc>
        <w:tc>
          <w:tcPr>
            <w:tcW w:w="3452" w:type="dxa"/>
            <w:tcMar>
              <w:top w:w="100" w:type="dxa"/>
              <w:left w:w="100" w:type="dxa"/>
              <w:bottom w:w="100" w:type="dxa"/>
              <w:right w:w="100" w:type="dxa"/>
            </w:tcMar>
          </w:tcPr>
          <w:p w14:paraId="5FC6E86F" w14:textId="77777777" w:rsidR="00B74303" w:rsidRDefault="00B74303" w:rsidP="000215BE">
            <w:pPr>
              <w:widowControl w:val="0"/>
            </w:pPr>
            <w:r>
              <w:rPr>
                <w:b/>
                <w:color w:val="0A5347"/>
              </w:rPr>
              <w:t>Wie - Betrokkenen</w:t>
            </w:r>
          </w:p>
        </w:tc>
        <w:tc>
          <w:tcPr>
            <w:tcW w:w="3452" w:type="dxa"/>
            <w:tcMar>
              <w:top w:w="100" w:type="dxa"/>
              <w:left w:w="100" w:type="dxa"/>
              <w:bottom w:w="100" w:type="dxa"/>
              <w:right w:w="100" w:type="dxa"/>
            </w:tcMar>
          </w:tcPr>
          <w:p w14:paraId="6CCFCB34" w14:textId="77777777" w:rsidR="00B74303" w:rsidRDefault="00B74303" w:rsidP="000215BE">
            <w:pPr>
              <w:widowControl w:val="0"/>
            </w:pPr>
            <w:r>
              <w:rPr>
                <w:b/>
                <w:color w:val="0A5347"/>
              </w:rPr>
              <w:t>Wanneer - Tijdsplanning</w:t>
            </w:r>
          </w:p>
        </w:tc>
        <w:tc>
          <w:tcPr>
            <w:tcW w:w="3452" w:type="dxa"/>
            <w:tcMar>
              <w:top w:w="100" w:type="dxa"/>
              <w:left w:w="100" w:type="dxa"/>
              <w:bottom w:w="100" w:type="dxa"/>
              <w:right w:w="100" w:type="dxa"/>
            </w:tcMar>
          </w:tcPr>
          <w:p w14:paraId="7AB384C5" w14:textId="77777777" w:rsidR="00B74303" w:rsidRDefault="00B74303" w:rsidP="000215BE">
            <w:pPr>
              <w:widowControl w:val="0"/>
            </w:pPr>
            <w:proofErr w:type="gramStart"/>
            <w:r>
              <w:rPr>
                <w:b/>
                <w:color w:val="0A5347"/>
              </w:rPr>
              <w:t>Toelichting /</w:t>
            </w:r>
            <w:proofErr w:type="gramEnd"/>
            <w:r>
              <w:rPr>
                <w:b/>
                <w:color w:val="0A5347"/>
              </w:rPr>
              <w:t xml:space="preserve"> update</w:t>
            </w:r>
          </w:p>
        </w:tc>
      </w:tr>
      <w:tr w:rsidR="00C512A6" w14:paraId="49231409" w14:textId="77777777" w:rsidTr="000215BE">
        <w:tc>
          <w:tcPr>
            <w:tcW w:w="3451" w:type="dxa"/>
            <w:tcMar>
              <w:top w:w="100" w:type="dxa"/>
              <w:left w:w="100" w:type="dxa"/>
              <w:bottom w:w="100" w:type="dxa"/>
              <w:right w:w="100" w:type="dxa"/>
            </w:tcMar>
          </w:tcPr>
          <w:p w14:paraId="6DBCEAEF" w14:textId="78347AB1" w:rsidR="00C512A6" w:rsidRDefault="00C512A6" w:rsidP="00C512A6">
            <w:pPr>
              <w:widowControl w:val="0"/>
            </w:pPr>
            <w:r w:rsidRPr="004B5C89">
              <w:t>Actielijn peer-</w:t>
            </w:r>
            <w:proofErr w:type="spellStart"/>
            <w:r w:rsidRPr="004B5C89">
              <w:t>education</w:t>
            </w:r>
            <w:proofErr w:type="spellEnd"/>
            <w:r w:rsidRPr="004B5C89">
              <w:t xml:space="preserve"> in het </w:t>
            </w:r>
            <w:r>
              <w:t xml:space="preserve">burgerschapsonderwijs agenderen bij directeurenoverleg vo van West en NW. </w:t>
            </w:r>
          </w:p>
        </w:tc>
        <w:tc>
          <w:tcPr>
            <w:tcW w:w="3452" w:type="dxa"/>
            <w:tcMar>
              <w:top w:w="100" w:type="dxa"/>
              <w:left w:w="100" w:type="dxa"/>
              <w:bottom w:w="100" w:type="dxa"/>
              <w:right w:w="100" w:type="dxa"/>
            </w:tcMar>
          </w:tcPr>
          <w:p w14:paraId="038DB835" w14:textId="1053D1FD" w:rsidR="00C512A6" w:rsidRDefault="00C512A6" w:rsidP="00C512A6">
            <w:pPr>
              <w:widowControl w:val="0"/>
            </w:pPr>
            <w:r w:rsidRPr="004B5C89">
              <w:t>Marouane</w:t>
            </w:r>
          </w:p>
        </w:tc>
        <w:tc>
          <w:tcPr>
            <w:tcW w:w="3452" w:type="dxa"/>
            <w:tcMar>
              <w:top w:w="100" w:type="dxa"/>
              <w:left w:w="100" w:type="dxa"/>
              <w:bottom w:w="100" w:type="dxa"/>
              <w:right w:w="100" w:type="dxa"/>
            </w:tcMar>
          </w:tcPr>
          <w:p w14:paraId="6EE07396" w14:textId="7AAB89C9" w:rsidR="00C512A6" w:rsidRDefault="00C512A6" w:rsidP="00C512A6">
            <w:pPr>
              <w:widowControl w:val="0"/>
            </w:pPr>
            <w:r>
              <w:t>OT 19 juni 2024</w:t>
            </w:r>
          </w:p>
        </w:tc>
        <w:tc>
          <w:tcPr>
            <w:tcW w:w="3452" w:type="dxa"/>
            <w:tcMar>
              <w:top w:w="100" w:type="dxa"/>
              <w:left w:w="100" w:type="dxa"/>
              <w:bottom w:w="100" w:type="dxa"/>
              <w:right w:w="100" w:type="dxa"/>
            </w:tcMar>
          </w:tcPr>
          <w:p w14:paraId="33BF3362" w14:textId="77777777" w:rsidR="00C512A6" w:rsidRDefault="00C512A6" w:rsidP="00C512A6">
            <w:pPr>
              <w:widowControl w:val="0"/>
            </w:pPr>
          </w:p>
        </w:tc>
      </w:tr>
      <w:tr w:rsidR="00C512A6" w14:paraId="6A8EFAA0" w14:textId="77777777" w:rsidTr="000215BE">
        <w:tc>
          <w:tcPr>
            <w:tcW w:w="3451" w:type="dxa"/>
            <w:tcMar>
              <w:top w:w="100" w:type="dxa"/>
              <w:left w:w="100" w:type="dxa"/>
              <w:bottom w:w="100" w:type="dxa"/>
              <w:right w:w="100" w:type="dxa"/>
            </w:tcMar>
          </w:tcPr>
          <w:p w14:paraId="3853EA43" w14:textId="08BBB24B" w:rsidR="00C512A6" w:rsidRDefault="00C512A6" w:rsidP="00C512A6">
            <w:pPr>
              <w:widowControl w:val="0"/>
            </w:pPr>
            <w:r>
              <w:t xml:space="preserve">Kerngroep Jongeren </w:t>
            </w:r>
          </w:p>
        </w:tc>
        <w:tc>
          <w:tcPr>
            <w:tcW w:w="3452" w:type="dxa"/>
            <w:tcMar>
              <w:top w:w="100" w:type="dxa"/>
              <w:left w:w="100" w:type="dxa"/>
              <w:bottom w:w="100" w:type="dxa"/>
              <w:right w:w="100" w:type="dxa"/>
            </w:tcMar>
          </w:tcPr>
          <w:p w14:paraId="064ECE95" w14:textId="23B398ED" w:rsidR="00C512A6" w:rsidRDefault="00C512A6" w:rsidP="00C512A6">
            <w:pPr>
              <w:widowControl w:val="0"/>
            </w:pPr>
            <w:r>
              <w:t>Tjalling</w:t>
            </w:r>
          </w:p>
        </w:tc>
        <w:tc>
          <w:tcPr>
            <w:tcW w:w="3452" w:type="dxa"/>
            <w:tcMar>
              <w:top w:w="100" w:type="dxa"/>
              <w:left w:w="100" w:type="dxa"/>
              <w:bottom w:w="100" w:type="dxa"/>
              <w:right w:w="100" w:type="dxa"/>
            </w:tcMar>
          </w:tcPr>
          <w:p w14:paraId="1857CD20" w14:textId="3BFE7FFC" w:rsidR="00C512A6" w:rsidRDefault="00C512A6" w:rsidP="00C512A6">
            <w:pPr>
              <w:widowControl w:val="0"/>
            </w:pPr>
            <w:r>
              <w:t>Sept 2024</w:t>
            </w:r>
          </w:p>
        </w:tc>
        <w:tc>
          <w:tcPr>
            <w:tcW w:w="3452" w:type="dxa"/>
            <w:tcMar>
              <w:top w:w="100" w:type="dxa"/>
              <w:left w:w="100" w:type="dxa"/>
              <w:bottom w:w="100" w:type="dxa"/>
              <w:right w:w="100" w:type="dxa"/>
            </w:tcMar>
          </w:tcPr>
          <w:p w14:paraId="2D80AFC1" w14:textId="77777777" w:rsidR="00C512A6" w:rsidRDefault="00C512A6" w:rsidP="00C512A6">
            <w:pPr>
              <w:widowControl w:val="0"/>
            </w:pPr>
            <w:r>
              <w:t>Besluit genomen om ook in 2025 en 2026 verder te gaan met het vervolg van de Kerngroep Jongeren zodat nieuwe groepen kunnen starten en daar coalitiemiddelen voor in te zetten. De middelen worden toegevoegd aan de Alliantie Jongerenwerk NW en daar wordt de kerngroep verduurzaamd. De jongeren van de Kerngroep willen graag meedenken over hoe het vervolg eruit kan komen te zien en hoe de overlap is met de nieuwe Kerngroep. De Kerngroep heeft de ruimte om hiermee aan de slag te gaan.</w:t>
            </w:r>
          </w:p>
          <w:p w14:paraId="3CE34459" w14:textId="77777777" w:rsidR="00C512A6" w:rsidRDefault="00C512A6" w:rsidP="00C512A6">
            <w:pPr>
              <w:widowControl w:val="0"/>
            </w:pPr>
          </w:p>
          <w:p w14:paraId="75C1DDE0" w14:textId="77777777" w:rsidR="00C512A6" w:rsidRDefault="00C512A6" w:rsidP="00C512A6">
            <w:pPr>
              <w:widowControl w:val="0"/>
            </w:pPr>
            <w:r>
              <w:t>Tijdens het gesprek geeft de Kerngroep aan dat deze thema’s volgens hen belangrijk zijn:</w:t>
            </w:r>
          </w:p>
          <w:p w14:paraId="2969C885" w14:textId="77777777" w:rsidR="00C512A6" w:rsidRDefault="00C512A6" w:rsidP="00C512A6">
            <w:pPr>
              <w:widowControl w:val="0"/>
            </w:pPr>
            <w:r>
              <w:t>- Meer studieruimtes</w:t>
            </w:r>
          </w:p>
          <w:p w14:paraId="5A3E70C1" w14:textId="77777777" w:rsidR="00C512A6" w:rsidRDefault="00C512A6" w:rsidP="00C512A6">
            <w:pPr>
              <w:widowControl w:val="0"/>
            </w:pPr>
            <w:r>
              <w:t>- Jongerenwoningen</w:t>
            </w:r>
          </w:p>
          <w:p w14:paraId="28787F2C" w14:textId="77777777" w:rsidR="00C512A6" w:rsidRDefault="00C512A6" w:rsidP="00C512A6">
            <w:pPr>
              <w:widowControl w:val="0"/>
            </w:pPr>
            <w:r>
              <w:t>- Schonere straten</w:t>
            </w:r>
          </w:p>
          <w:p w14:paraId="31B37368" w14:textId="77777777" w:rsidR="00C512A6" w:rsidRDefault="00C512A6" w:rsidP="00C512A6">
            <w:pPr>
              <w:widowControl w:val="0"/>
            </w:pPr>
            <w:r>
              <w:t xml:space="preserve">- Onderwijs (meer duidelijkheid en juiste informatie vanuit school, beter contact leerling en directeur, langere periode </w:t>
            </w:r>
            <w:r>
              <w:lastRenderedPageBreak/>
              <w:t>geen docent)</w:t>
            </w:r>
          </w:p>
          <w:p w14:paraId="4C5F2E01" w14:textId="77777777" w:rsidR="00C512A6" w:rsidRDefault="00C512A6" w:rsidP="00C512A6">
            <w:pPr>
              <w:widowControl w:val="0"/>
            </w:pPr>
            <w:r>
              <w:t>- Meer activiteiten (meer dan alleen ‘voetbal’ en meer activiteiten specifiek voor meiden. Groot gat tussen po (waar veel activiteiten zijn) en vo (weinig))</w:t>
            </w:r>
          </w:p>
          <w:p w14:paraId="7B64F16E" w14:textId="7A74B24E" w:rsidR="00C512A6" w:rsidRDefault="00C512A6" w:rsidP="00C512A6">
            <w:pPr>
              <w:widowControl w:val="0"/>
            </w:pPr>
            <w:r>
              <w:t>- Buurtgericht samenwerken</w:t>
            </w:r>
          </w:p>
        </w:tc>
      </w:tr>
      <w:tr w:rsidR="00C512A6" w14:paraId="0E5EC116" w14:textId="77777777" w:rsidTr="000215BE">
        <w:tc>
          <w:tcPr>
            <w:tcW w:w="3451" w:type="dxa"/>
            <w:tcMar>
              <w:top w:w="100" w:type="dxa"/>
              <w:left w:w="100" w:type="dxa"/>
              <w:bottom w:w="100" w:type="dxa"/>
              <w:right w:w="100" w:type="dxa"/>
            </w:tcMar>
          </w:tcPr>
          <w:p w14:paraId="7C0ED98C" w14:textId="76409EBB" w:rsidR="00C512A6" w:rsidRDefault="00C512A6" w:rsidP="00C512A6">
            <w:pPr>
              <w:widowControl w:val="0"/>
            </w:pPr>
            <w:r>
              <w:lastRenderedPageBreak/>
              <w:t xml:space="preserve">Projectleiders werven voor verdere uitwerking Aan de Bak garantie. </w:t>
            </w:r>
          </w:p>
        </w:tc>
        <w:tc>
          <w:tcPr>
            <w:tcW w:w="3452" w:type="dxa"/>
            <w:tcMar>
              <w:top w:w="100" w:type="dxa"/>
              <w:left w:w="100" w:type="dxa"/>
              <w:bottom w:w="100" w:type="dxa"/>
              <w:right w:w="100" w:type="dxa"/>
            </w:tcMar>
          </w:tcPr>
          <w:p w14:paraId="60BCBC94" w14:textId="28166060" w:rsidR="00C512A6" w:rsidRDefault="00C512A6" w:rsidP="00C512A6">
            <w:pPr>
              <w:widowControl w:val="0"/>
            </w:pPr>
            <w:r>
              <w:t>Tjalling/Tom</w:t>
            </w:r>
          </w:p>
        </w:tc>
        <w:tc>
          <w:tcPr>
            <w:tcW w:w="3452" w:type="dxa"/>
            <w:tcMar>
              <w:top w:w="100" w:type="dxa"/>
              <w:left w:w="100" w:type="dxa"/>
              <w:bottom w:w="100" w:type="dxa"/>
              <w:right w:w="100" w:type="dxa"/>
            </w:tcMar>
          </w:tcPr>
          <w:p w14:paraId="439B692F" w14:textId="7D7C00D6" w:rsidR="00C512A6" w:rsidRDefault="00C512A6" w:rsidP="00C512A6">
            <w:pPr>
              <w:widowControl w:val="0"/>
            </w:pPr>
            <w:r>
              <w:t>Sept 2024</w:t>
            </w:r>
          </w:p>
        </w:tc>
        <w:tc>
          <w:tcPr>
            <w:tcW w:w="3452" w:type="dxa"/>
            <w:tcMar>
              <w:top w:w="100" w:type="dxa"/>
              <w:left w:w="100" w:type="dxa"/>
              <w:bottom w:w="100" w:type="dxa"/>
              <w:right w:w="100" w:type="dxa"/>
            </w:tcMar>
          </w:tcPr>
          <w:p w14:paraId="3C1F0DBC" w14:textId="19391A44" w:rsidR="00C512A6" w:rsidRDefault="00C512A6" w:rsidP="00C512A6">
            <w:pPr>
              <w:widowControl w:val="0"/>
            </w:pPr>
            <w:r>
              <w:t xml:space="preserve">De verkenning is afgerond. De volgende stap is dat er twee projectleiders worden geworven (1 voor Nieuw-West en 1 voor Zuidoost) om verder uit te werken welke elementen van de Rotterdamse Aan de Bak Garantie in Amsterdam kunnen werken. </w:t>
            </w:r>
          </w:p>
        </w:tc>
      </w:tr>
      <w:tr w:rsidR="00C512A6" w14:paraId="669D67F9" w14:textId="77777777" w:rsidTr="000215BE">
        <w:tc>
          <w:tcPr>
            <w:tcW w:w="3451" w:type="dxa"/>
            <w:tcMar>
              <w:top w:w="100" w:type="dxa"/>
              <w:left w:w="100" w:type="dxa"/>
              <w:bottom w:w="100" w:type="dxa"/>
              <w:right w:w="100" w:type="dxa"/>
            </w:tcMar>
          </w:tcPr>
          <w:p w14:paraId="64223006" w14:textId="3EB15462" w:rsidR="00C512A6" w:rsidRDefault="00C512A6" w:rsidP="00C512A6">
            <w:pPr>
              <w:widowControl w:val="0"/>
            </w:pPr>
            <w:r>
              <w:t>Kerngroep jongeren; actielijn wordt uitgewerkt.</w:t>
            </w:r>
          </w:p>
        </w:tc>
        <w:tc>
          <w:tcPr>
            <w:tcW w:w="3452" w:type="dxa"/>
            <w:tcMar>
              <w:top w:w="100" w:type="dxa"/>
              <w:left w:w="100" w:type="dxa"/>
              <w:bottom w:w="100" w:type="dxa"/>
              <w:right w:w="100" w:type="dxa"/>
            </w:tcMar>
          </w:tcPr>
          <w:p w14:paraId="0E993784" w14:textId="33FEF77D" w:rsidR="00C512A6" w:rsidRDefault="00C512A6" w:rsidP="00C512A6">
            <w:pPr>
              <w:widowControl w:val="0"/>
            </w:pPr>
            <w:r>
              <w:t>Tjalling/Tom</w:t>
            </w:r>
          </w:p>
        </w:tc>
        <w:tc>
          <w:tcPr>
            <w:tcW w:w="3452" w:type="dxa"/>
            <w:tcMar>
              <w:top w:w="100" w:type="dxa"/>
              <w:left w:w="100" w:type="dxa"/>
              <w:bottom w:w="100" w:type="dxa"/>
              <w:right w:w="100" w:type="dxa"/>
            </w:tcMar>
          </w:tcPr>
          <w:p w14:paraId="26F3748F" w14:textId="57693F9D" w:rsidR="00C512A6" w:rsidRDefault="00C512A6" w:rsidP="00C512A6">
            <w:pPr>
              <w:widowControl w:val="0"/>
            </w:pPr>
            <w:r>
              <w:t>OT 19 juni 2024</w:t>
            </w:r>
          </w:p>
        </w:tc>
        <w:tc>
          <w:tcPr>
            <w:tcW w:w="3452" w:type="dxa"/>
            <w:tcMar>
              <w:top w:w="100" w:type="dxa"/>
              <w:left w:w="100" w:type="dxa"/>
              <w:bottom w:w="100" w:type="dxa"/>
              <w:right w:w="100" w:type="dxa"/>
            </w:tcMar>
          </w:tcPr>
          <w:p w14:paraId="64CB4EDD" w14:textId="7BBA55A1" w:rsidR="00C512A6" w:rsidRDefault="00C512A6" w:rsidP="00C512A6">
            <w:pPr>
              <w:widowControl w:val="0"/>
            </w:pPr>
            <w:r>
              <w:t xml:space="preserve">Partners werken aan de definitieve versie van de opdracht en vervolgens wordt de actielijn opgesteld. </w:t>
            </w:r>
          </w:p>
        </w:tc>
      </w:tr>
      <w:tr w:rsidR="00C512A6" w14:paraId="49E690FE" w14:textId="77777777" w:rsidTr="000215BE">
        <w:tc>
          <w:tcPr>
            <w:tcW w:w="3451" w:type="dxa"/>
            <w:tcMar>
              <w:top w:w="100" w:type="dxa"/>
              <w:left w:w="100" w:type="dxa"/>
              <w:bottom w:w="100" w:type="dxa"/>
              <w:right w:w="100" w:type="dxa"/>
            </w:tcMar>
          </w:tcPr>
          <w:p w14:paraId="2420538F" w14:textId="1FA9B17D" w:rsidR="00C512A6" w:rsidRDefault="00C512A6" w:rsidP="00C512A6">
            <w:pPr>
              <w:widowControl w:val="0"/>
            </w:pPr>
            <w:r>
              <w:t>Verkenning Aan de Bak garantie</w:t>
            </w:r>
          </w:p>
        </w:tc>
        <w:tc>
          <w:tcPr>
            <w:tcW w:w="3452" w:type="dxa"/>
            <w:tcMar>
              <w:top w:w="100" w:type="dxa"/>
              <w:left w:w="100" w:type="dxa"/>
              <w:bottom w:w="100" w:type="dxa"/>
              <w:right w:w="100" w:type="dxa"/>
            </w:tcMar>
          </w:tcPr>
          <w:p w14:paraId="07324F8C" w14:textId="4C0AC613" w:rsidR="00C512A6" w:rsidRDefault="00C512A6" w:rsidP="00C512A6">
            <w:pPr>
              <w:widowControl w:val="0"/>
            </w:pPr>
            <w:r>
              <w:t>Tjalling/Tom</w:t>
            </w:r>
          </w:p>
        </w:tc>
        <w:tc>
          <w:tcPr>
            <w:tcW w:w="3452" w:type="dxa"/>
            <w:tcMar>
              <w:top w:w="100" w:type="dxa"/>
              <w:left w:w="100" w:type="dxa"/>
              <w:bottom w:w="100" w:type="dxa"/>
              <w:right w:w="100" w:type="dxa"/>
            </w:tcMar>
          </w:tcPr>
          <w:p w14:paraId="302262FC" w14:textId="545DB38C" w:rsidR="00C512A6" w:rsidRDefault="00C512A6" w:rsidP="00C512A6">
            <w:pPr>
              <w:widowControl w:val="0"/>
            </w:pPr>
            <w:r>
              <w:t>OT 19 juni 2024</w:t>
            </w:r>
          </w:p>
        </w:tc>
        <w:tc>
          <w:tcPr>
            <w:tcW w:w="3452" w:type="dxa"/>
            <w:tcMar>
              <w:top w:w="100" w:type="dxa"/>
              <w:left w:w="100" w:type="dxa"/>
              <w:bottom w:w="100" w:type="dxa"/>
              <w:right w:w="100" w:type="dxa"/>
            </w:tcMar>
          </w:tcPr>
          <w:p w14:paraId="323C2F12" w14:textId="29BDEA3C" w:rsidR="00C512A6" w:rsidRDefault="00C512A6" w:rsidP="00C512A6">
            <w:pPr>
              <w:widowControl w:val="0"/>
            </w:pPr>
            <w:r>
              <w:t xml:space="preserve">De verkenning wordt in het volgende Alliantiebestuur van 5 juni besproken. </w:t>
            </w:r>
          </w:p>
        </w:tc>
      </w:tr>
      <w:tr w:rsidR="00C512A6" w14:paraId="1CB15CD1" w14:textId="77777777" w:rsidTr="000215BE">
        <w:tc>
          <w:tcPr>
            <w:tcW w:w="3451" w:type="dxa"/>
            <w:tcMar>
              <w:top w:w="100" w:type="dxa"/>
              <w:left w:w="100" w:type="dxa"/>
              <w:bottom w:w="100" w:type="dxa"/>
              <w:right w:w="100" w:type="dxa"/>
            </w:tcMar>
          </w:tcPr>
          <w:p w14:paraId="6F7A4AC2" w14:textId="0D2D9D35" w:rsidR="00C512A6" w:rsidRDefault="00C512A6" w:rsidP="00C512A6">
            <w:pPr>
              <w:widowControl w:val="0"/>
            </w:pPr>
            <w:r w:rsidRPr="004B5C89">
              <w:t>Actielijn Peer-</w:t>
            </w:r>
            <w:proofErr w:type="spellStart"/>
            <w:r w:rsidRPr="004B5C89">
              <w:t>education</w:t>
            </w:r>
            <w:proofErr w:type="spellEnd"/>
            <w:r w:rsidRPr="004B5C89">
              <w:t xml:space="preserve"> in het burgerschapsonderwijs</w:t>
            </w:r>
          </w:p>
        </w:tc>
        <w:tc>
          <w:tcPr>
            <w:tcW w:w="3452" w:type="dxa"/>
            <w:tcMar>
              <w:top w:w="100" w:type="dxa"/>
              <w:left w:w="100" w:type="dxa"/>
              <w:bottom w:w="100" w:type="dxa"/>
              <w:right w:w="100" w:type="dxa"/>
            </w:tcMar>
          </w:tcPr>
          <w:p w14:paraId="4192DD00" w14:textId="29F4BEBD" w:rsidR="00C512A6" w:rsidRDefault="00C512A6" w:rsidP="00C512A6">
            <w:pPr>
              <w:widowControl w:val="0"/>
            </w:pPr>
            <w:r>
              <w:t>Gerdien</w:t>
            </w:r>
          </w:p>
        </w:tc>
        <w:tc>
          <w:tcPr>
            <w:tcW w:w="3452" w:type="dxa"/>
            <w:tcMar>
              <w:top w:w="100" w:type="dxa"/>
              <w:left w:w="100" w:type="dxa"/>
              <w:bottom w:w="100" w:type="dxa"/>
              <w:right w:w="100" w:type="dxa"/>
            </w:tcMar>
          </w:tcPr>
          <w:p w14:paraId="3A3531D3" w14:textId="77777777" w:rsidR="00C512A6" w:rsidRDefault="00C512A6" w:rsidP="00C512A6">
            <w:pPr>
              <w:widowControl w:val="0"/>
            </w:pPr>
          </w:p>
        </w:tc>
        <w:tc>
          <w:tcPr>
            <w:tcW w:w="3452" w:type="dxa"/>
            <w:tcMar>
              <w:top w:w="100" w:type="dxa"/>
              <w:left w:w="100" w:type="dxa"/>
              <w:bottom w:w="100" w:type="dxa"/>
              <w:right w:w="100" w:type="dxa"/>
            </w:tcMar>
          </w:tcPr>
          <w:p w14:paraId="2D463340" w14:textId="77777777" w:rsidR="00C512A6" w:rsidRDefault="00C512A6" w:rsidP="00C512A6">
            <w:pPr>
              <w:widowControl w:val="0"/>
            </w:pPr>
            <w:r>
              <w:t>Positief besluit op 22 mei 2024, mits er nog aan aantal zaken worden aangepast/toegevoegd:</w:t>
            </w:r>
          </w:p>
          <w:p w14:paraId="7928E8E0" w14:textId="77777777" w:rsidR="00C512A6" w:rsidRDefault="00C512A6" w:rsidP="00C512A6">
            <w:pPr>
              <w:widowControl w:val="0"/>
            </w:pPr>
            <w:r>
              <w:t xml:space="preserve">-  Borging inbedden in actielijn. In 2024 wordt het plan gefinancierd vanuit vliegwielmiddelen. Hoe verder daarna? Komend halfjaar gebruiken om het duurzaam borgen verder in te vullen. </w:t>
            </w:r>
          </w:p>
          <w:p w14:paraId="317AD648" w14:textId="77777777" w:rsidR="00C512A6" w:rsidRDefault="00C512A6" w:rsidP="00C512A6">
            <w:pPr>
              <w:widowControl w:val="0"/>
            </w:pPr>
            <w:r>
              <w:t xml:space="preserve">- Buurtteam en andere relevante partijen in plan meenemen. </w:t>
            </w:r>
          </w:p>
          <w:p w14:paraId="507B5A34" w14:textId="77777777" w:rsidR="00C512A6" w:rsidRDefault="00C512A6" w:rsidP="00C512A6">
            <w:pPr>
              <w:widowControl w:val="0"/>
            </w:pPr>
            <w:r>
              <w:t>Als suggestie wordt meegegeven om:</w:t>
            </w:r>
          </w:p>
          <w:p w14:paraId="25C549EA" w14:textId="274052C3" w:rsidR="00C512A6" w:rsidRDefault="00C512A6" w:rsidP="00C512A6">
            <w:pPr>
              <w:widowControl w:val="0"/>
            </w:pPr>
            <w:r>
              <w:t xml:space="preserve">- verbinding te maken met jongerenschuldhulpverlening van Buurtteam. </w:t>
            </w:r>
          </w:p>
        </w:tc>
      </w:tr>
      <w:tr w:rsidR="00C512A6" w14:paraId="14E2DE0C" w14:textId="77777777" w:rsidTr="000215BE">
        <w:tc>
          <w:tcPr>
            <w:tcW w:w="3451" w:type="dxa"/>
            <w:tcMar>
              <w:top w:w="100" w:type="dxa"/>
              <w:left w:w="100" w:type="dxa"/>
              <w:bottom w:w="100" w:type="dxa"/>
              <w:right w:w="100" w:type="dxa"/>
            </w:tcMar>
          </w:tcPr>
          <w:p w14:paraId="2AC3B7C2" w14:textId="3B2EEF75" w:rsidR="00C512A6" w:rsidRPr="004B5C89" w:rsidRDefault="00C512A6" w:rsidP="00C512A6">
            <w:pPr>
              <w:widowControl w:val="0"/>
            </w:pPr>
            <w:r>
              <w:t>Actielijn peer-</w:t>
            </w:r>
            <w:proofErr w:type="spellStart"/>
            <w:r>
              <w:t>education</w:t>
            </w:r>
            <w:proofErr w:type="spellEnd"/>
            <w:r>
              <w:t xml:space="preserve"> burgerschapsonderwijs verbinden aan expertisecentrum </w:t>
            </w:r>
            <w:proofErr w:type="spellStart"/>
            <w:r>
              <w:t>HvA</w:t>
            </w:r>
            <w:proofErr w:type="spellEnd"/>
          </w:p>
        </w:tc>
        <w:tc>
          <w:tcPr>
            <w:tcW w:w="3452" w:type="dxa"/>
            <w:tcMar>
              <w:top w:w="100" w:type="dxa"/>
              <w:left w:w="100" w:type="dxa"/>
              <w:bottom w:w="100" w:type="dxa"/>
              <w:right w:w="100" w:type="dxa"/>
            </w:tcMar>
          </w:tcPr>
          <w:p w14:paraId="316D6392" w14:textId="12A52BC1" w:rsidR="00C512A6" w:rsidRDefault="00C512A6" w:rsidP="00C512A6">
            <w:pPr>
              <w:widowControl w:val="0"/>
            </w:pPr>
            <w:r>
              <w:t>Gerdien en Mathijs</w:t>
            </w:r>
          </w:p>
        </w:tc>
        <w:tc>
          <w:tcPr>
            <w:tcW w:w="3452" w:type="dxa"/>
            <w:tcMar>
              <w:top w:w="100" w:type="dxa"/>
              <w:left w:w="100" w:type="dxa"/>
              <w:bottom w:w="100" w:type="dxa"/>
              <w:right w:w="100" w:type="dxa"/>
            </w:tcMar>
          </w:tcPr>
          <w:p w14:paraId="4C91A690" w14:textId="658C5331" w:rsidR="00C512A6" w:rsidRDefault="00C512A6" w:rsidP="00C512A6">
            <w:pPr>
              <w:widowControl w:val="0"/>
            </w:pPr>
            <w:r>
              <w:t>OT 19 juni 2024</w:t>
            </w:r>
          </w:p>
        </w:tc>
        <w:tc>
          <w:tcPr>
            <w:tcW w:w="3452" w:type="dxa"/>
            <w:tcMar>
              <w:top w:w="100" w:type="dxa"/>
              <w:left w:w="100" w:type="dxa"/>
              <w:bottom w:w="100" w:type="dxa"/>
              <w:right w:w="100" w:type="dxa"/>
            </w:tcMar>
          </w:tcPr>
          <w:p w14:paraId="0AAFC9F1" w14:textId="536074F6" w:rsidR="00C512A6" w:rsidRDefault="00C512A6" w:rsidP="00C512A6">
            <w:pPr>
              <w:widowControl w:val="0"/>
            </w:pPr>
            <w:r>
              <w:t xml:space="preserve">De </w:t>
            </w:r>
            <w:proofErr w:type="spellStart"/>
            <w:r>
              <w:t>HvA</w:t>
            </w:r>
            <w:proofErr w:type="spellEnd"/>
            <w:r>
              <w:t xml:space="preserve"> houdt zich bezig bij de nascholing van maatschappijleerdocenten met het thema verborgen kennis jongeren. </w:t>
            </w:r>
          </w:p>
        </w:tc>
      </w:tr>
    </w:tbl>
    <w:p w14:paraId="58D188F9" w14:textId="77777777" w:rsidR="00B74303" w:rsidRDefault="00B74303" w:rsidP="003701F9"/>
    <w:p w14:paraId="744D429F" w14:textId="77777777" w:rsidR="00E97A49" w:rsidRDefault="00E97A49" w:rsidP="003701F9"/>
    <w:p w14:paraId="3DA06B24" w14:textId="77777777" w:rsidR="001E3E30" w:rsidRDefault="001E3E30" w:rsidP="001E3E30"/>
    <w:p w14:paraId="4FE521D8" w14:textId="77777777" w:rsidR="001E3E30" w:rsidRDefault="001E3E30" w:rsidP="001E3E30"/>
    <w:tbl>
      <w:tblPr>
        <w:tblStyle w:val="a2"/>
        <w:tblW w:w="138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1"/>
        <w:gridCol w:w="3452"/>
        <w:gridCol w:w="3452"/>
        <w:gridCol w:w="3452"/>
      </w:tblGrid>
      <w:tr w:rsidR="001E3E30" w14:paraId="32623AF5" w14:textId="77777777" w:rsidTr="007D3A07">
        <w:trPr>
          <w:trHeight w:val="380"/>
        </w:trPr>
        <w:tc>
          <w:tcPr>
            <w:tcW w:w="13807" w:type="dxa"/>
            <w:gridSpan w:val="4"/>
            <w:tcMar>
              <w:top w:w="100" w:type="dxa"/>
              <w:left w:w="100" w:type="dxa"/>
              <w:bottom w:w="100" w:type="dxa"/>
              <w:right w:w="100" w:type="dxa"/>
            </w:tcMar>
          </w:tcPr>
          <w:p w14:paraId="13E424BE" w14:textId="2A00B505" w:rsidR="001E3E30" w:rsidRDefault="001E3E30" w:rsidP="007D3A07">
            <w:pPr>
              <w:widowControl w:val="0"/>
            </w:pPr>
            <w:r>
              <w:rPr>
                <w:b/>
                <w:color w:val="0E6F5F"/>
              </w:rPr>
              <w:t>Belangrijke data</w:t>
            </w:r>
          </w:p>
        </w:tc>
      </w:tr>
      <w:tr w:rsidR="001E3E30" w14:paraId="0166BE53" w14:textId="77777777" w:rsidTr="007D3A07">
        <w:tc>
          <w:tcPr>
            <w:tcW w:w="3451" w:type="dxa"/>
            <w:tcMar>
              <w:top w:w="100" w:type="dxa"/>
              <w:left w:w="100" w:type="dxa"/>
              <w:bottom w:w="100" w:type="dxa"/>
              <w:right w:w="100" w:type="dxa"/>
            </w:tcMar>
          </w:tcPr>
          <w:p w14:paraId="7D7C89BD" w14:textId="0A759A40" w:rsidR="001E3E30" w:rsidRDefault="001E3E30" w:rsidP="007D3A07">
            <w:pPr>
              <w:widowControl w:val="0"/>
            </w:pPr>
            <w:r>
              <w:rPr>
                <w:b/>
                <w:color w:val="0A5347"/>
              </w:rPr>
              <w:t>Datum</w:t>
            </w:r>
          </w:p>
        </w:tc>
        <w:tc>
          <w:tcPr>
            <w:tcW w:w="3452" w:type="dxa"/>
            <w:tcMar>
              <w:top w:w="100" w:type="dxa"/>
              <w:left w:w="100" w:type="dxa"/>
              <w:bottom w:w="100" w:type="dxa"/>
              <w:right w:w="100" w:type="dxa"/>
            </w:tcMar>
          </w:tcPr>
          <w:p w14:paraId="2DBD1577" w14:textId="5CAB41AB" w:rsidR="001E3E30" w:rsidRDefault="001E3E30" w:rsidP="007D3A07">
            <w:pPr>
              <w:widowControl w:val="0"/>
            </w:pPr>
            <w:r>
              <w:rPr>
                <w:b/>
                <w:color w:val="0A5347"/>
              </w:rPr>
              <w:t>Wat</w:t>
            </w:r>
          </w:p>
        </w:tc>
        <w:tc>
          <w:tcPr>
            <w:tcW w:w="3452" w:type="dxa"/>
            <w:tcMar>
              <w:top w:w="100" w:type="dxa"/>
              <w:left w:w="100" w:type="dxa"/>
              <w:bottom w:w="100" w:type="dxa"/>
              <w:right w:w="100" w:type="dxa"/>
            </w:tcMar>
          </w:tcPr>
          <w:p w14:paraId="49ED4F2C" w14:textId="2DE4998B" w:rsidR="001E3E30" w:rsidRDefault="001E3E30" w:rsidP="007D3A07">
            <w:pPr>
              <w:widowControl w:val="0"/>
            </w:pPr>
            <w:r>
              <w:rPr>
                <w:b/>
                <w:color w:val="0A5347"/>
              </w:rPr>
              <w:t>Waar</w:t>
            </w:r>
          </w:p>
        </w:tc>
        <w:tc>
          <w:tcPr>
            <w:tcW w:w="3452" w:type="dxa"/>
            <w:tcMar>
              <w:top w:w="100" w:type="dxa"/>
              <w:left w:w="100" w:type="dxa"/>
              <w:bottom w:w="100" w:type="dxa"/>
              <w:right w:w="100" w:type="dxa"/>
            </w:tcMar>
          </w:tcPr>
          <w:p w14:paraId="300315C4" w14:textId="77777777" w:rsidR="001E3E30" w:rsidRDefault="001E3E30" w:rsidP="007D3A07">
            <w:pPr>
              <w:widowControl w:val="0"/>
            </w:pPr>
            <w:proofErr w:type="gramStart"/>
            <w:r>
              <w:rPr>
                <w:b/>
                <w:color w:val="0A5347"/>
              </w:rPr>
              <w:t>Toelichting /</w:t>
            </w:r>
            <w:proofErr w:type="gramEnd"/>
            <w:r>
              <w:rPr>
                <w:b/>
                <w:color w:val="0A5347"/>
              </w:rPr>
              <w:t xml:space="preserve"> update</w:t>
            </w:r>
          </w:p>
        </w:tc>
      </w:tr>
    </w:tbl>
    <w:p w14:paraId="36952CCA" w14:textId="77777777" w:rsidR="001E3E30" w:rsidRPr="00274F66" w:rsidRDefault="001E3E30" w:rsidP="001E3E30"/>
    <w:sectPr w:rsidR="001E3E30" w:rsidRPr="00274F66">
      <w:headerReference w:type="even" r:id="rId11"/>
      <w:headerReference w:type="default" r:id="rId12"/>
      <w:footerReference w:type="even" r:id="rId13"/>
      <w:footerReference w:type="default" r:id="rId14"/>
      <w:headerReference w:type="first" r:id="rId15"/>
      <w:footerReference w:type="first" r:id="rId16"/>
      <w:pgSz w:w="16840" w:h="11900" w:orient="landscape"/>
      <w:pgMar w:top="1985" w:right="1247" w:bottom="851" w:left="1786"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F4D5" w14:textId="77777777" w:rsidR="00074C51" w:rsidRDefault="00074C51">
      <w:r>
        <w:separator/>
      </w:r>
    </w:p>
  </w:endnote>
  <w:endnote w:type="continuationSeparator" w:id="0">
    <w:p w14:paraId="49755BFE" w14:textId="77777777" w:rsidR="00074C51" w:rsidRDefault="0007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45E" w14:textId="77777777" w:rsidR="00E04126" w:rsidRDefault="00E041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3B2C" w14:textId="77777777" w:rsidR="00E04126" w:rsidRDefault="00E041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3092" w14:textId="77777777" w:rsidR="00E04126" w:rsidRDefault="00E041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3889" w14:textId="77777777" w:rsidR="00074C51" w:rsidRDefault="00074C51">
      <w:r>
        <w:separator/>
      </w:r>
    </w:p>
  </w:footnote>
  <w:footnote w:type="continuationSeparator" w:id="0">
    <w:p w14:paraId="5629BC9D" w14:textId="77777777" w:rsidR="00074C51" w:rsidRDefault="00074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1975" w14:textId="77777777" w:rsidR="00646ED1" w:rsidRDefault="003701F9">
    <w:pPr>
      <w:pBdr>
        <w:top w:val="nil"/>
        <w:left w:val="nil"/>
        <w:bottom w:val="nil"/>
        <w:right w:val="nil"/>
        <w:between w:val="nil"/>
      </w:pBdr>
      <w:tabs>
        <w:tab w:val="center" w:pos="4536"/>
        <w:tab w:val="right" w:pos="9072"/>
      </w:tabs>
      <w:jc w:val="right"/>
      <w:rPr>
        <w:b/>
        <w:color w:val="0E6F5F"/>
        <w:sz w:val="32"/>
        <w:szCs w:val="32"/>
      </w:rPr>
    </w:pPr>
    <w:r>
      <w:rPr>
        <w:b/>
        <w:color w:val="0E6F5F"/>
        <w:sz w:val="32"/>
        <w:szCs w:val="32"/>
      </w:rPr>
      <w:fldChar w:fldCharType="begin"/>
    </w:r>
    <w:r>
      <w:rPr>
        <w:b/>
        <w:color w:val="0E6F5F"/>
        <w:sz w:val="32"/>
        <w:szCs w:val="32"/>
      </w:rPr>
      <w:instrText>PAGE</w:instrText>
    </w:r>
    <w:r>
      <w:rPr>
        <w:b/>
        <w:color w:val="0E6F5F"/>
        <w:sz w:val="32"/>
        <w:szCs w:val="32"/>
      </w:rPr>
      <w:fldChar w:fldCharType="separate"/>
    </w:r>
    <w:r>
      <w:rPr>
        <w:b/>
        <w:color w:val="0E6F5F"/>
        <w:sz w:val="32"/>
        <w:szCs w:val="32"/>
      </w:rPr>
      <w:fldChar w:fldCharType="end"/>
    </w:r>
  </w:p>
  <w:p w14:paraId="037F74E0" w14:textId="77777777" w:rsidR="00646ED1" w:rsidRDefault="00646ED1">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294" w14:textId="77777777" w:rsidR="00646ED1" w:rsidRDefault="003701F9">
    <w:pPr>
      <w:pBdr>
        <w:top w:val="nil"/>
        <w:left w:val="nil"/>
        <w:bottom w:val="nil"/>
        <w:right w:val="nil"/>
        <w:between w:val="nil"/>
      </w:pBdr>
      <w:tabs>
        <w:tab w:val="center" w:pos="4536"/>
        <w:tab w:val="right" w:pos="9072"/>
      </w:tabs>
      <w:ind w:right="360"/>
      <w:rPr>
        <w:color w:val="000000"/>
      </w:rPr>
    </w:pPr>
    <w:r>
      <w:rPr>
        <w:noProof/>
        <w:color w:val="000000"/>
      </w:rPr>
      <w:drawing>
        <wp:anchor distT="0" distB="0" distL="0" distR="0" simplePos="0" relativeHeight="251658240" behindDoc="1" locked="0" layoutInCell="1" hidden="0" allowOverlap="1" wp14:anchorId="56A3718F" wp14:editId="57486ABE">
          <wp:simplePos x="0" y="0"/>
          <wp:positionH relativeFrom="page">
            <wp:posOffset>504225</wp:posOffset>
          </wp:positionH>
          <wp:positionV relativeFrom="page">
            <wp:posOffset>425849</wp:posOffset>
          </wp:positionV>
          <wp:extent cx="6440094" cy="573772"/>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40094" cy="573772"/>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033D52A" wp14:editId="2F857371">
              <wp:simplePos x="0" y="0"/>
              <wp:positionH relativeFrom="column">
                <wp:posOffset>4635500</wp:posOffset>
              </wp:positionH>
              <wp:positionV relativeFrom="paragraph">
                <wp:posOffset>76200</wp:posOffset>
              </wp:positionV>
              <wp:extent cx="1090179" cy="316735"/>
              <wp:effectExtent l="0" t="0" r="0" b="0"/>
              <wp:wrapNone/>
              <wp:docPr id="1" name="Rechthoek 1"/>
              <wp:cNvGraphicFramePr/>
              <a:graphic xmlns:a="http://schemas.openxmlformats.org/drawingml/2006/main">
                <a:graphicData uri="http://schemas.microsoft.com/office/word/2010/wordprocessingShape">
                  <wps:wsp>
                    <wps:cNvSpPr/>
                    <wps:spPr>
                      <a:xfrm>
                        <a:off x="4805673" y="3626395"/>
                        <a:ext cx="1080654" cy="307210"/>
                      </a:xfrm>
                      <a:prstGeom prst="rect">
                        <a:avLst/>
                      </a:prstGeom>
                      <a:noFill/>
                      <a:ln>
                        <a:noFill/>
                      </a:ln>
                    </wps:spPr>
                    <wps:txbx>
                      <w:txbxContent>
                        <w:p w14:paraId="2DAA7EF5" w14:textId="77777777" w:rsidR="00646ED1" w:rsidRDefault="003701F9">
                          <w:pPr>
                            <w:jc w:val="right"/>
                            <w:textDirection w:val="btLr"/>
                          </w:pPr>
                          <w:r>
                            <w:rPr>
                              <w:b/>
                              <w:color w:val="0E6F5F"/>
                              <w:sz w:val="32"/>
                            </w:rPr>
                            <w:t xml:space="preserve"> PAGE 1</w:t>
                          </w:r>
                        </w:p>
                        <w:p w14:paraId="00D54CBB" w14:textId="77777777" w:rsidR="00646ED1" w:rsidRDefault="00646ED1">
                          <w:pPr>
                            <w:jc w:val="right"/>
                            <w:textDirection w:val="btLr"/>
                          </w:pPr>
                        </w:p>
                      </w:txbxContent>
                    </wps:txbx>
                    <wps:bodyPr spcFirstLastPara="1" wrap="square" lIns="91425" tIns="45700" rIns="91425" bIns="45700" anchor="ctr" anchorCtr="0">
                      <a:noAutofit/>
                    </wps:bodyPr>
                  </wps:wsp>
                </a:graphicData>
              </a:graphic>
            </wp:anchor>
          </w:drawing>
        </mc:Choice>
        <mc:Fallback>
          <w:pict>
            <v:rect w14:anchorId="1033D52A" id="Rechthoek 1" o:spid="_x0000_s1026" style="position:absolute;margin-left:365pt;margin-top:6pt;width:85.85pt;height:2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" filled="f" stroked="f">
              <v:textbox inset="2.53958mm,1.2694mm,2.53958mm,1.2694mm">
                <w:txbxContent>
                  <w:p w14:paraId="2DAA7EF5" w14:textId="77777777" w:rsidR="00646ED1" w:rsidRDefault="003701F9">
                    <w:pPr>
                      <w:jc w:val="right"/>
                      <w:textDirection w:val="btLr"/>
                    </w:pPr>
                    <w:r>
                      <w:rPr>
                        <w:b/>
                        <w:color w:val="0E6F5F"/>
                        <w:sz w:val="32"/>
                      </w:rPr>
                      <w:t xml:space="preserve"> PAGE 1</w:t>
                    </w:r>
                  </w:p>
                  <w:p w14:paraId="00D54CBB" w14:textId="77777777" w:rsidR="00646ED1" w:rsidRDefault="00646ED1">
                    <w:pPr>
                      <w:jc w:val="right"/>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C1C" w14:textId="77777777" w:rsidR="00E04126" w:rsidRDefault="00E041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6A1"/>
    <w:multiLevelType w:val="multilevel"/>
    <w:tmpl w:val="A8FC4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876408"/>
    <w:multiLevelType w:val="hybridMultilevel"/>
    <w:tmpl w:val="21DEB328"/>
    <w:lvl w:ilvl="0" w:tplc="96AA6CF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C9182F"/>
    <w:multiLevelType w:val="hybridMultilevel"/>
    <w:tmpl w:val="3DAAF7D0"/>
    <w:lvl w:ilvl="0" w:tplc="9DA412F2">
      <w:start w:val="2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581AC5"/>
    <w:multiLevelType w:val="hybridMultilevel"/>
    <w:tmpl w:val="925E837A"/>
    <w:lvl w:ilvl="0" w:tplc="07C2020A">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DE3317"/>
    <w:multiLevelType w:val="hybridMultilevel"/>
    <w:tmpl w:val="DA4E7E5C"/>
    <w:lvl w:ilvl="0" w:tplc="01902B8A">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8152D0"/>
    <w:multiLevelType w:val="hybridMultilevel"/>
    <w:tmpl w:val="87CE7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0925459">
    <w:abstractNumId w:val="0"/>
  </w:num>
  <w:num w:numId="2" w16cid:durableId="1368337160">
    <w:abstractNumId w:val="5"/>
  </w:num>
  <w:num w:numId="3" w16cid:durableId="197010677">
    <w:abstractNumId w:val="4"/>
  </w:num>
  <w:num w:numId="4" w16cid:durableId="1698190441">
    <w:abstractNumId w:val="3"/>
  </w:num>
  <w:num w:numId="5" w16cid:durableId="1295403961">
    <w:abstractNumId w:val="1"/>
  </w:num>
  <w:num w:numId="6" w16cid:durableId="575093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D1"/>
    <w:rsid w:val="00000C84"/>
    <w:rsid w:val="00002DA3"/>
    <w:rsid w:val="0000656D"/>
    <w:rsid w:val="00010B78"/>
    <w:rsid w:val="000122EE"/>
    <w:rsid w:val="000138C0"/>
    <w:rsid w:val="00014B40"/>
    <w:rsid w:val="00014BF8"/>
    <w:rsid w:val="00015940"/>
    <w:rsid w:val="00021EA9"/>
    <w:rsid w:val="000306CC"/>
    <w:rsid w:val="00031510"/>
    <w:rsid w:val="0003224E"/>
    <w:rsid w:val="000323FD"/>
    <w:rsid w:val="00040FEB"/>
    <w:rsid w:val="00043052"/>
    <w:rsid w:val="00046F7F"/>
    <w:rsid w:val="000629BB"/>
    <w:rsid w:val="0006387E"/>
    <w:rsid w:val="00066D24"/>
    <w:rsid w:val="000674CC"/>
    <w:rsid w:val="0007118B"/>
    <w:rsid w:val="00071AC4"/>
    <w:rsid w:val="00074C51"/>
    <w:rsid w:val="00081122"/>
    <w:rsid w:val="00081B5A"/>
    <w:rsid w:val="000822F9"/>
    <w:rsid w:val="000853E3"/>
    <w:rsid w:val="00096517"/>
    <w:rsid w:val="000A1D8D"/>
    <w:rsid w:val="000A7BB4"/>
    <w:rsid w:val="000E13D8"/>
    <w:rsid w:val="000E62BF"/>
    <w:rsid w:val="000F54D9"/>
    <w:rsid w:val="001021DB"/>
    <w:rsid w:val="00103DAF"/>
    <w:rsid w:val="00104856"/>
    <w:rsid w:val="00114597"/>
    <w:rsid w:val="001228A1"/>
    <w:rsid w:val="00123D7E"/>
    <w:rsid w:val="001343AE"/>
    <w:rsid w:val="00137A89"/>
    <w:rsid w:val="00151673"/>
    <w:rsid w:val="001522FF"/>
    <w:rsid w:val="00160C02"/>
    <w:rsid w:val="00161623"/>
    <w:rsid w:val="001635B8"/>
    <w:rsid w:val="0016552F"/>
    <w:rsid w:val="001720BD"/>
    <w:rsid w:val="001721F4"/>
    <w:rsid w:val="00176EB0"/>
    <w:rsid w:val="001805B2"/>
    <w:rsid w:val="00184CA7"/>
    <w:rsid w:val="00185A3A"/>
    <w:rsid w:val="00185D23"/>
    <w:rsid w:val="00191B15"/>
    <w:rsid w:val="001A623B"/>
    <w:rsid w:val="001A6260"/>
    <w:rsid w:val="001B514B"/>
    <w:rsid w:val="001B65BF"/>
    <w:rsid w:val="001B7403"/>
    <w:rsid w:val="001C20CC"/>
    <w:rsid w:val="001C719F"/>
    <w:rsid w:val="001D3DC2"/>
    <w:rsid w:val="001D6B16"/>
    <w:rsid w:val="001E3E30"/>
    <w:rsid w:val="001F1128"/>
    <w:rsid w:val="001F60D4"/>
    <w:rsid w:val="0020696C"/>
    <w:rsid w:val="00210C71"/>
    <w:rsid w:val="00221993"/>
    <w:rsid w:val="0022265A"/>
    <w:rsid w:val="0022275F"/>
    <w:rsid w:val="002356A1"/>
    <w:rsid w:val="0024770F"/>
    <w:rsid w:val="00262928"/>
    <w:rsid w:val="00270DC3"/>
    <w:rsid w:val="00274F66"/>
    <w:rsid w:val="002772A2"/>
    <w:rsid w:val="002808B6"/>
    <w:rsid w:val="002823DE"/>
    <w:rsid w:val="002853BE"/>
    <w:rsid w:val="00287250"/>
    <w:rsid w:val="00287CA7"/>
    <w:rsid w:val="002902DD"/>
    <w:rsid w:val="002A1669"/>
    <w:rsid w:val="002B193A"/>
    <w:rsid w:val="002B2841"/>
    <w:rsid w:val="002B68C0"/>
    <w:rsid w:val="002B734A"/>
    <w:rsid w:val="002C76F6"/>
    <w:rsid w:val="002E100A"/>
    <w:rsid w:val="002E49D4"/>
    <w:rsid w:val="00316672"/>
    <w:rsid w:val="00321CD0"/>
    <w:rsid w:val="00326D25"/>
    <w:rsid w:val="0033047E"/>
    <w:rsid w:val="0033731A"/>
    <w:rsid w:val="0034416B"/>
    <w:rsid w:val="00347A84"/>
    <w:rsid w:val="00352257"/>
    <w:rsid w:val="0035527F"/>
    <w:rsid w:val="003701F9"/>
    <w:rsid w:val="00390633"/>
    <w:rsid w:val="00394E2A"/>
    <w:rsid w:val="0039735A"/>
    <w:rsid w:val="003A0255"/>
    <w:rsid w:val="003B1C18"/>
    <w:rsid w:val="003C5FB0"/>
    <w:rsid w:val="003D0423"/>
    <w:rsid w:val="003D1038"/>
    <w:rsid w:val="003D2197"/>
    <w:rsid w:val="003D73CC"/>
    <w:rsid w:val="003E5A0B"/>
    <w:rsid w:val="003E6D38"/>
    <w:rsid w:val="003F1D81"/>
    <w:rsid w:val="00404AC0"/>
    <w:rsid w:val="00405615"/>
    <w:rsid w:val="004120FF"/>
    <w:rsid w:val="00413189"/>
    <w:rsid w:val="004141B0"/>
    <w:rsid w:val="00416CFC"/>
    <w:rsid w:val="004173E1"/>
    <w:rsid w:val="0041761D"/>
    <w:rsid w:val="00422094"/>
    <w:rsid w:val="00430F35"/>
    <w:rsid w:val="00433495"/>
    <w:rsid w:val="004401D2"/>
    <w:rsid w:val="004418A1"/>
    <w:rsid w:val="00442729"/>
    <w:rsid w:val="0044586D"/>
    <w:rsid w:val="00446246"/>
    <w:rsid w:val="00471C46"/>
    <w:rsid w:val="00480D39"/>
    <w:rsid w:val="00495632"/>
    <w:rsid w:val="00497416"/>
    <w:rsid w:val="004A448F"/>
    <w:rsid w:val="004A5BB0"/>
    <w:rsid w:val="004B0FD3"/>
    <w:rsid w:val="004B1684"/>
    <w:rsid w:val="004B5C89"/>
    <w:rsid w:val="004E026C"/>
    <w:rsid w:val="004E3CC6"/>
    <w:rsid w:val="004F0F9E"/>
    <w:rsid w:val="004F4D57"/>
    <w:rsid w:val="004F7114"/>
    <w:rsid w:val="00505CE9"/>
    <w:rsid w:val="00506746"/>
    <w:rsid w:val="005079F5"/>
    <w:rsid w:val="0051013F"/>
    <w:rsid w:val="0051247B"/>
    <w:rsid w:val="0051579E"/>
    <w:rsid w:val="005160DA"/>
    <w:rsid w:val="00521BCB"/>
    <w:rsid w:val="005545F4"/>
    <w:rsid w:val="005649EE"/>
    <w:rsid w:val="00566564"/>
    <w:rsid w:val="0057248A"/>
    <w:rsid w:val="00572858"/>
    <w:rsid w:val="005729A5"/>
    <w:rsid w:val="00582525"/>
    <w:rsid w:val="00584654"/>
    <w:rsid w:val="005849D9"/>
    <w:rsid w:val="00584DF1"/>
    <w:rsid w:val="005933BE"/>
    <w:rsid w:val="005A157C"/>
    <w:rsid w:val="005B383A"/>
    <w:rsid w:val="005B3CB2"/>
    <w:rsid w:val="005B4E8F"/>
    <w:rsid w:val="005B512A"/>
    <w:rsid w:val="005C5ABF"/>
    <w:rsid w:val="005D5555"/>
    <w:rsid w:val="005D6A67"/>
    <w:rsid w:val="005D742C"/>
    <w:rsid w:val="005E010A"/>
    <w:rsid w:val="005E2D9D"/>
    <w:rsid w:val="005F0592"/>
    <w:rsid w:val="005F3F53"/>
    <w:rsid w:val="005F5A59"/>
    <w:rsid w:val="00603ED1"/>
    <w:rsid w:val="00605CA4"/>
    <w:rsid w:val="006072B3"/>
    <w:rsid w:val="00621414"/>
    <w:rsid w:val="006244B5"/>
    <w:rsid w:val="006301C9"/>
    <w:rsid w:val="00637884"/>
    <w:rsid w:val="006414AD"/>
    <w:rsid w:val="00646ED1"/>
    <w:rsid w:val="006471CA"/>
    <w:rsid w:val="006478AD"/>
    <w:rsid w:val="0065170F"/>
    <w:rsid w:val="006532D2"/>
    <w:rsid w:val="0065350E"/>
    <w:rsid w:val="006561BD"/>
    <w:rsid w:val="0066180A"/>
    <w:rsid w:val="006619C9"/>
    <w:rsid w:val="0066387F"/>
    <w:rsid w:val="006719C5"/>
    <w:rsid w:val="006820E1"/>
    <w:rsid w:val="006A1C26"/>
    <w:rsid w:val="006A4C4D"/>
    <w:rsid w:val="006B0019"/>
    <w:rsid w:val="006B088A"/>
    <w:rsid w:val="006B25FE"/>
    <w:rsid w:val="006B34BB"/>
    <w:rsid w:val="006B651C"/>
    <w:rsid w:val="006C094A"/>
    <w:rsid w:val="006C239B"/>
    <w:rsid w:val="006D0C05"/>
    <w:rsid w:val="006D248F"/>
    <w:rsid w:val="006D4759"/>
    <w:rsid w:val="006E1DBB"/>
    <w:rsid w:val="006E20CE"/>
    <w:rsid w:val="006E521B"/>
    <w:rsid w:val="006F3F76"/>
    <w:rsid w:val="006F4341"/>
    <w:rsid w:val="00700DF9"/>
    <w:rsid w:val="00702929"/>
    <w:rsid w:val="00704298"/>
    <w:rsid w:val="00711146"/>
    <w:rsid w:val="00711F25"/>
    <w:rsid w:val="007166B6"/>
    <w:rsid w:val="00717E1E"/>
    <w:rsid w:val="00721E81"/>
    <w:rsid w:val="007241EC"/>
    <w:rsid w:val="007274FB"/>
    <w:rsid w:val="00734B52"/>
    <w:rsid w:val="007423FF"/>
    <w:rsid w:val="00746803"/>
    <w:rsid w:val="00750BFA"/>
    <w:rsid w:val="0075238B"/>
    <w:rsid w:val="0075647C"/>
    <w:rsid w:val="00756A3C"/>
    <w:rsid w:val="007572C9"/>
    <w:rsid w:val="007700EA"/>
    <w:rsid w:val="00773E5C"/>
    <w:rsid w:val="00782D2E"/>
    <w:rsid w:val="007832F2"/>
    <w:rsid w:val="00783D18"/>
    <w:rsid w:val="007851E8"/>
    <w:rsid w:val="00786D49"/>
    <w:rsid w:val="00786EB7"/>
    <w:rsid w:val="00790392"/>
    <w:rsid w:val="007A4778"/>
    <w:rsid w:val="007B0B6A"/>
    <w:rsid w:val="007C3264"/>
    <w:rsid w:val="007D1E49"/>
    <w:rsid w:val="007D30C0"/>
    <w:rsid w:val="007D33C9"/>
    <w:rsid w:val="007D3A5A"/>
    <w:rsid w:val="007D3E1A"/>
    <w:rsid w:val="007F641A"/>
    <w:rsid w:val="007F6E54"/>
    <w:rsid w:val="007F77AE"/>
    <w:rsid w:val="00804DEA"/>
    <w:rsid w:val="00810C9A"/>
    <w:rsid w:val="008164B8"/>
    <w:rsid w:val="00823E81"/>
    <w:rsid w:val="008331CE"/>
    <w:rsid w:val="00836317"/>
    <w:rsid w:val="00837519"/>
    <w:rsid w:val="008431DC"/>
    <w:rsid w:val="0084389F"/>
    <w:rsid w:val="00852DEC"/>
    <w:rsid w:val="008555B0"/>
    <w:rsid w:val="008556B0"/>
    <w:rsid w:val="00855ACA"/>
    <w:rsid w:val="008567DC"/>
    <w:rsid w:val="00856D0F"/>
    <w:rsid w:val="00857930"/>
    <w:rsid w:val="00864AAE"/>
    <w:rsid w:val="00865A88"/>
    <w:rsid w:val="00870164"/>
    <w:rsid w:val="00885EE2"/>
    <w:rsid w:val="00890D3D"/>
    <w:rsid w:val="00892E3D"/>
    <w:rsid w:val="00896F7F"/>
    <w:rsid w:val="008B1561"/>
    <w:rsid w:val="008B3A5B"/>
    <w:rsid w:val="008B440E"/>
    <w:rsid w:val="008B466A"/>
    <w:rsid w:val="008C0EBB"/>
    <w:rsid w:val="008C4ED9"/>
    <w:rsid w:val="008D018B"/>
    <w:rsid w:val="008D1B02"/>
    <w:rsid w:val="008D597F"/>
    <w:rsid w:val="008D6E49"/>
    <w:rsid w:val="008E02D6"/>
    <w:rsid w:val="008E1B49"/>
    <w:rsid w:val="008E26AC"/>
    <w:rsid w:val="008E4D63"/>
    <w:rsid w:val="008F5EC6"/>
    <w:rsid w:val="00901D5F"/>
    <w:rsid w:val="00902363"/>
    <w:rsid w:val="00902B66"/>
    <w:rsid w:val="0090396D"/>
    <w:rsid w:val="0090718D"/>
    <w:rsid w:val="00916C08"/>
    <w:rsid w:val="009207A5"/>
    <w:rsid w:val="0092716E"/>
    <w:rsid w:val="00951741"/>
    <w:rsid w:val="0095632C"/>
    <w:rsid w:val="009613E9"/>
    <w:rsid w:val="00981EF1"/>
    <w:rsid w:val="0098216C"/>
    <w:rsid w:val="00991623"/>
    <w:rsid w:val="009A73B3"/>
    <w:rsid w:val="009B2932"/>
    <w:rsid w:val="009B64BD"/>
    <w:rsid w:val="009B766C"/>
    <w:rsid w:val="009C1FDC"/>
    <w:rsid w:val="009D1324"/>
    <w:rsid w:val="009D318C"/>
    <w:rsid w:val="009E184C"/>
    <w:rsid w:val="009E66DF"/>
    <w:rsid w:val="009E6CE2"/>
    <w:rsid w:val="009F4848"/>
    <w:rsid w:val="009F6349"/>
    <w:rsid w:val="00A01627"/>
    <w:rsid w:val="00A039FE"/>
    <w:rsid w:val="00A04E03"/>
    <w:rsid w:val="00A068F8"/>
    <w:rsid w:val="00A17F49"/>
    <w:rsid w:val="00A22F86"/>
    <w:rsid w:val="00A26044"/>
    <w:rsid w:val="00A30D58"/>
    <w:rsid w:val="00A45DD6"/>
    <w:rsid w:val="00A51A81"/>
    <w:rsid w:val="00A53705"/>
    <w:rsid w:val="00A5444D"/>
    <w:rsid w:val="00A5551D"/>
    <w:rsid w:val="00A63288"/>
    <w:rsid w:val="00A65656"/>
    <w:rsid w:val="00A81058"/>
    <w:rsid w:val="00A81C4A"/>
    <w:rsid w:val="00AA026C"/>
    <w:rsid w:val="00AA02F4"/>
    <w:rsid w:val="00AA2099"/>
    <w:rsid w:val="00AA2AF5"/>
    <w:rsid w:val="00AB00DB"/>
    <w:rsid w:val="00AC4446"/>
    <w:rsid w:val="00AD0C62"/>
    <w:rsid w:val="00AD169C"/>
    <w:rsid w:val="00AD4981"/>
    <w:rsid w:val="00AE7DF7"/>
    <w:rsid w:val="00AF3EA4"/>
    <w:rsid w:val="00B04AE2"/>
    <w:rsid w:val="00B05A42"/>
    <w:rsid w:val="00B101AD"/>
    <w:rsid w:val="00B128E5"/>
    <w:rsid w:val="00B14304"/>
    <w:rsid w:val="00B22D9C"/>
    <w:rsid w:val="00B2429D"/>
    <w:rsid w:val="00B41A01"/>
    <w:rsid w:val="00B531AC"/>
    <w:rsid w:val="00B53D2F"/>
    <w:rsid w:val="00B546EF"/>
    <w:rsid w:val="00B6051A"/>
    <w:rsid w:val="00B63A91"/>
    <w:rsid w:val="00B71055"/>
    <w:rsid w:val="00B72FD5"/>
    <w:rsid w:val="00B73802"/>
    <w:rsid w:val="00B74303"/>
    <w:rsid w:val="00B746E8"/>
    <w:rsid w:val="00B9076D"/>
    <w:rsid w:val="00B92246"/>
    <w:rsid w:val="00B940DA"/>
    <w:rsid w:val="00BA1B73"/>
    <w:rsid w:val="00BB60CC"/>
    <w:rsid w:val="00BB616B"/>
    <w:rsid w:val="00BC323F"/>
    <w:rsid w:val="00BC4C90"/>
    <w:rsid w:val="00BC63EA"/>
    <w:rsid w:val="00BC7AC3"/>
    <w:rsid w:val="00BC7C59"/>
    <w:rsid w:val="00BE07AC"/>
    <w:rsid w:val="00BE50C8"/>
    <w:rsid w:val="00BE6943"/>
    <w:rsid w:val="00BE7550"/>
    <w:rsid w:val="00BF0662"/>
    <w:rsid w:val="00C00BF7"/>
    <w:rsid w:val="00C070EE"/>
    <w:rsid w:val="00C10DA4"/>
    <w:rsid w:val="00C11D25"/>
    <w:rsid w:val="00C141B6"/>
    <w:rsid w:val="00C159F2"/>
    <w:rsid w:val="00C17B19"/>
    <w:rsid w:val="00C21FB5"/>
    <w:rsid w:val="00C30FBF"/>
    <w:rsid w:val="00C31557"/>
    <w:rsid w:val="00C326E3"/>
    <w:rsid w:val="00C502EF"/>
    <w:rsid w:val="00C512A6"/>
    <w:rsid w:val="00C5358C"/>
    <w:rsid w:val="00C54FC3"/>
    <w:rsid w:val="00C67DC8"/>
    <w:rsid w:val="00C74660"/>
    <w:rsid w:val="00C76713"/>
    <w:rsid w:val="00C92F17"/>
    <w:rsid w:val="00C94261"/>
    <w:rsid w:val="00CA0987"/>
    <w:rsid w:val="00CA1058"/>
    <w:rsid w:val="00CA50C6"/>
    <w:rsid w:val="00CA5629"/>
    <w:rsid w:val="00CA7BAD"/>
    <w:rsid w:val="00CB0588"/>
    <w:rsid w:val="00CB3BC4"/>
    <w:rsid w:val="00CC1259"/>
    <w:rsid w:val="00CC2925"/>
    <w:rsid w:val="00CD6AF7"/>
    <w:rsid w:val="00CF277A"/>
    <w:rsid w:val="00D0127C"/>
    <w:rsid w:val="00D077FD"/>
    <w:rsid w:val="00D1398A"/>
    <w:rsid w:val="00D15679"/>
    <w:rsid w:val="00D15D0C"/>
    <w:rsid w:val="00D1649D"/>
    <w:rsid w:val="00D21BE7"/>
    <w:rsid w:val="00D34884"/>
    <w:rsid w:val="00D35D58"/>
    <w:rsid w:val="00D36A53"/>
    <w:rsid w:val="00D44CB5"/>
    <w:rsid w:val="00D553E4"/>
    <w:rsid w:val="00D57880"/>
    <w:rsid w:val="00D66A18"/>
    <w:rsid w:val="00D7457F"/>
    <w:rsid w:val="00D7532B"/>
    <w:rsid w:val="00D75667"/>
    <w:rsid w:val="00D76B87"/>
    <w:rsid w:val="00D77594"/>
    <w:rsid w:val="00D83AFE"/>
    <w:rsid w:val="00D93B36"/>
    <w:rsid w:val="00DB1030"/>
    <w:rsid w:val="00DB1B4A"/>
    <w:rsid w:val="00DB71FB"/>
    <w:rsid w:val="00DD0508"/>
    <w:rsid w:val="00DD3065"/>
    <w:rsid w:val="00DE2671"/>
    <w:rsid w:val="00DE519B"/>
    <w:rsid w:val="00DF70A4"/>
    <w:rsid w:val="00E02888"/>
    <w:rsid w:val="00E04126"/>
    <w:rsid w:val="00E10BC0"/>
    <w:rsid w:val="00E131DF"/>
    <w:rsid w:val="00E14FBD"/>
    <w:rsid w:val="00E15D37"/>
    <w:rsid w:val="00E243E0"/>
    <w:rsid w:val="00E26AD8"/>
    <w:rsid w:val="00E30B34"/>
    <w:rsid w:val="00E33480"/>
    <w:rsid w:val="00E3399B"/>
    <w:rsid w:val="00E522FD"/>
    <w:rsid w:val="00E61232"/>
    <w:rsid w:val="00E623B9"/>
    <w:rsid w:val="00E67005"/>
    <w:rsid w:val="00E76C9C"/>
    <w:rsid w:val="00E80EEF"/>
    <w:rsid w:val="00E853FD"/>
    <w:rsid w:val="00E91324"/>
    <w:rsid w:val="00E94BDF"/>
    <w:rsid w:val="00E97A49"/>
    <w:rsid w:val="00EA3D13"/>
    <w:rsid w:val="00EB3BB8"/>
    <w:rsid w:val="00EB4F8C"/>
    <w:rsid w:val="00EB75BF"/>
    <w:rsid w:val="00EC0DB4"/>
    <w:rsid w:val="00EC27D4"/>
    <w:rsid w:val="00EC4EEC"/>
    <w:rsid w:val="00ED3D5A"/>
    <w:rsid w:val="00ED6E4C"/>
    <w:rsid w:val="00EE0C25"/>
    <w:rsid w:val="00EF6276"/>
    <w:rsid w:val="00F0198E"/>
    <w:rsid w:val="00F019F3"/>
    <w:rsid w:val="00F0269D"/>
    <w:rsid w:val="00F060D4"/>
    <w:rsid w:val="00F11C55"/>
    <w:rsid w:val="00F125E0"/>
    <w:rsid w:val="00F12F1E"/>
    <w:rsid w:val="00F133A6"/>
    <w:rsid w:val="00F15E07"/>
    <w:rsid w:val="00F167D2"/>
    <w:rsid w:val="00F226BE"/>
    <w:rsid w:val="00F238E8"/>
    <w:rsid w:val="00F23CE4"/>
    <w:rsid w:val="00F35481"/>
    <w:rsid w:val="00F40EED"/>
    <w:rsid w:val="00F45E8B"/>
    <w:rsid w:val="00F50113"/>
    <w:rsid w:val="00F5155A"/>
    <w:rsid w:val="00F528A0"/>
    <w:rsid w:val="00F62370"/>
    <w:rsid w:val="00F62AC0"/>
    <w:rsid w:val="00F70CEC"/>
    <w:rsid w:val="00F75667"/>
    <w:rsid w:val="00F76A1A"/>
    <w:rsid w:val="00F8630D"/>
    <w:rsid w:val="00F868C1"/>
    <w:rsid w:val="00F91042"/>
    <w:rsid w:val="00F92519"/>
    <w:rsid w:val="00F9531D"/>
    <w:rsid w:val="00F97475"/>
    <w:rsid w:val="00FA529D"/>
    <w:rsid w:val="00FA698D"/>
    <w:rsid w:val="00FB57D6"/>
    <w:rsid w:val="00FC012E"/>
    <w:rsid w:val="00FC185C"/>
    <w:rsid w:val="00FC2CC3"/>
    <w:rsid w:val="00FC4121"/>
    <w:rsid w:val="00FD118A"/>
    <w:rsid w:val="00FD3F88"/>
    <w:rsid w:val="00FE0B22"/>
    <w:rsid w:val="00FE0FDB"/>
    <w:rsid w:val="00FE2824"/>
    <w:rsid w:val="00FF3A4A"/>
    <w:rsid w:val="00FF4E58"/>
    <w:rsid w:val="00FF677F"/>
    <w:rsid w:val="065FC2ED"/>
    <w:rsid w:val="10F33CB6"/>
    <w:rsid w:val="124B1134"/>
    <w:rsid w:val="1311BB2A"/>
    <w:rsid w:val="21C27B16"/>
    <w:rsid w:val="6431C501"/>
    <w:rsid w:val="6993794C"/>
    <w:rsid w:val="7D762E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C66A"/>
  <w15:docId w15:val="{9A4B638E-EBAF-744D-A3DA-4E798198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240"/>
      <w:outlineLvl w:val="0"/>
    </w:pPr>
    <w:rPr>
      <w:color w:val="0A5347"/>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rPr>
      <w:b/>
      <w:color w:val="0E6F5F"/>
      <w:sz w:val="40"/>
      <w:szCs w:val="4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185A3A"/>
    <w:pPr>
      <w:ind w:left="720"/>
      <w:contextualSpacing/>
    </w:pPr>
  </w:style>
  <w:style w:type="paragraph" w:styleId="Tekstzonderopmaak">
    <w:name w:val="Plain Text"/>
    <w:basedOn w:val="Standaard"/>
    <w:link w:val="TekstzonderopmaakChar"/>
    <w:uiPriority w:val="99"/>
    <w:unhideWhenUsed/>
    <w:rsid w:val="002356A1"/>
    <w:rPr>
      <w:rFonts w:ascii="Corbel" w:eastAsia="Times New Roman" w:hAnsi="Corbel" w:cstheme="minorBidi"/>
      <w:sz w:val="21"/>
      <w:szCs w:val="21"/>
      <w:lang w:eastAsia="en-US"/>
    </w:rPr>
  </w:style>
  <w:style w:type="character" w:customStyle="1" w:styleId="TekstzonderopmaakChar">
    <w:name w:val="Tekst zonder opmaak Char"/>
    <w:basedOn w:val="Standaardalinea-lettertype"/>
    <w:link w:val="Tekstzonderopmaak"/>
    <w:uiPriority w:val="99"/>
    <w:rsid w:val="002356A1"/>
    <w:rPr>
      <w:rFonts w:ascii="Corbel" w:eastAsia="Times New Roman" w:hAnsi="Corbel" w:cstheme="minorBidi"/>
      <w:sz w:val="21"/>
      <w:szCs w:val="21"/>
      <w:lang w:eastAsia="en-US"/>
    </w:rPr>
  </w:style>
  <w:style w:type="paragraph" w:styleId="Voettekst">
    <w:name w:val="footer"/>
    <w:basedOn w:val="Standaard"/>
    <w:link w:val="VoettekstChar"/>
    <w:uiPriority w:val="99"/>
    <w:unhideWhenUsed/>
    <w:rsid w:val="00E04126"/>
    <w:pPr>
      <w:tabs>
        <w:tab w:val="center" w:pos="4536"/>
        <w:tab w:val="right" w:pos="9072"/>
      </w:tabs>
    </w:pPr>
  </w:style>
  <w:style w:type="character" w:customStyle="1" w:styleId="VoettekstChar">
    <w:name w:val="Voettekst Char"/>
    <w:basedOn w:val="Standaardalinea-lettertype"/>
    <w:link w:val="Voettekst"/>
    <w:uiPriority w:val="99"/>
    <w:rsid w:val="00E04126"/>
  </w:style>
  <w:style w:type="paragraph" w:styleId="Koptekst">
    <w:name w:val="header"/>
    <w:basedOn w:val="Standaard"/>
    <w:link w:val="KoptekstChar"/>
    <w:uiPriority w:val="99"/>
    <w:unhideWhenUsed/>
    <w:rsid w:val="00E04126"/>
    <w:pPr>
      <w:tabs>
        <w:tab w:val="center" w:pos="4536"/>
        <w:tab w:val="right" w:pos="9072"/>
      </w:tabs>
    </w:pPr>
  </w:style>
  <w:style w:type="character" w:customStyle="1" w:styleId="KoptekstChar">
    <w:name w:val="Koptekst Char"/>
    <w:basedOn w:val="Standaardalinea-lettertype"/>
    <w:link w:val="Koptekst"/>
    <w:uiPriority w:val="99"/>
    <w:rsid w:val="00E0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03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c48ef1-c8fa-42c7-937a-e37a205124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67E58D7080A247830C110CD4162DFF" ma:contentTypeVersion="6" ma:contentTypeDescription="Create a new document." ma:contentTypeScope="" ma:versionID="8425de6c170f0f3dc657e69faa2264c7">
  <xsd:schema xmlns:xsd="http://www.w3.org/2001/XMLSchema" xmlns:xs="http://www.w3.org/2001/XMLSchema" xmlns:p="http://schemas.microsoft.com/office/2006/metadata/properties" xmlns:ns3="f4c48ef1-c8fa-42c7-937a-e37a205124c1" targetNamespace="http://schemas.microsoft.com/office/2006/metadata/properties" ma:root="true" ma:fieldsID="c7c2377d3131c81736db4053f5f54200" ns3:_="">
    <xsd:import namespace="f4c48ef1-c8fa-42c7-937a-e37a205124c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48ef1-c8fa-42c7-937a-e37a205124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8UOAQ8X1K52+IQK8cnCSYBvBA==">CgMxLjAyDmgub3dwMWhheWpwa3M5OAByITFNNGNMb2xOMjFnV2JxaTBGaEg2N2NMNjd4RHR2VUFXWg==</go:docsCustomData>
</go:gDocsCustomXmlDataStorage>
</file>

<file path=customXml/itemProps1.xml><?xml version="1.0" encoding="utf-8"?>
<ds:datastoreItem xmlns:ds="http://schemas.openxmlformats.org/officeDocument/2006/customXml" ds:itemID="{0697AC1A-CCC8-41D2-A616-E010203308E3}">
  <ds:schemaRefs>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f4c48ef1-c8fa-42c7-937a-e37a205124c1"/>
    <ds:schemaRef ds:uri="http://www.w3.org/XML/1998/namespace"/>
  </ds:schemaRefs>
</ds:datastoreItem>
</file>

<file path=customXml/itemProps2.xml><?xml version="1.0" encoding="utf-8"?>
<ds:datastoreItem xmlns:ds="http://schemas.openxmlformats.org/officeDocument/2006/customXml" ds:itemID="{CDD421E5-AE8E-4029-8BFB-A574D2583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48ef1-c8fa-42c7-937a-e37a20512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D3466-7E4A-4E6C-876D-03D8CD8333B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2142</Words>
  <Characters>11782</Characters>
  <Application>Microsoft Office Word</Application>
  <DocSecurity>0</DocSecurity>
  <Lines>98</Lines>
  <Paragraphs>27</Paragraphs>
  <ScaleCrop>false</ScaleCrop>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Dekker, Juliette</dc:creator>
  <cp:lastModifiedBy>Raymond Pinas</cp:lastModifiedBy>
  <cp:revision>2</cp:revision>
  <dcterms:created xsi:type="dcterms:W3CDTF">2026-01-19T15:24:00Z</dcterms:created>
  <dcterms:modified xsi:type="dcterms:W3CDTF">2026-01-19T15:24:00Z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0x010100A367E58D7080A247830C110CD4162DFF</vt:lpwstr>
  </property>
  <property fmtid="{D5CDD505-2E9C-101B-9397-08002B2CF9AE}" pid="3" name="MediaServiceImageTags">
    <vt:lpwstr/>
  </property>
</Properties>
</file>